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楷体" w:eastAsia="方正小标宋简体" w:cstheme="minorEastAsia"/>
          <w:sz w:val="44"/>
          <w:szCs w:val="44"/>
        </w:rPr>
      </w:pPr>
      <w:r>
        <w:rPr>
          <w:rStyle w:val="7"/>
          <w:rFonts w:hint="eastAsia" w:ascii="方正小标宋简体" w:hAnsi="楷体" w:eastAsia="方正小标宋简体" w:cstheme="minorEastAsia"/>
          <w:b w:val="0"/>
          <w:color w:val="444341"/>
          <w:kern w:val="0"/>
          <w:sz w:val="44"/>
          <w:szCs w:val="44"/>
          <w:lang w:bidi="ar"/>
        </w:rPr>
        <w:t>申请书和活页填写特别注意事项</w:t>
      </w:r>
    </w:p>
    <w:p>
      <w:pPr>
        <w:widowControl/>
        <w:spacing w:line="600" w:lineRule="exact"/>
        <w:jc w:val="left"/>
        <w:rPr>
          <w:rStyle w:val="7"/>
          <w:rFonts w:hint="eastAsia" w:ascii="楷体" w:hAnsi="楷体" w:eastAsia="楷体" w:cstheme="minorEastAsia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Style w:val="7"/>
          <w:rFonts w:ascii="楷体" w:hAnsi="楷体" w:eastAsia="楷体" w:cstheme="minorEastAsia"/>
          <w:b w:val="0"/>
          <w:sz w:val="32"/>
          <w:szCs w:val="32"/>
        </w:rPr>
      </w:pPr>
      <w:r>
        <w:rPr>
          <w:rStyle w:val="7"/>
          <w:rFonts w:hint="eastAsia" w:ascii="楷体" w:hAnsi="楷体" w:eastAsia="楷体" w:cstheme="minorEastAsia"/>
          <w:sz w:val="32"/>
          <w:szCs w:val="32"/>
        </w:rPr>
        <w:t>建议先填写《活页》，再填写《申请书》。</w:t>
      </w:r>
      <w:r>
        <w:rPr>
          <w:rFonts w:hint="eastAsia" w:ascii="楷体" w:hAnsi="楷体" w:eastAsia="楷体" w:cstheme="minorEastAsia"/>
          <w:b/>
          <w:bCs/>
          <w:color w:val="444341"/>
          <w:kern w:val="0"/>
          <w:sz w:val="32"/>
          <w:szCs w:val="32"/>
          <w:lang w:bidi="ar"/>
        </w:rPr>
        <w:t>附件中的《申请书》与《活页》为参考样式，以系统中</w:t>
      </w:r>
      <w:r>
        <w:rPr>
          <w:rFonts w:hint="eastAsia" w:ascii="楷体" w:hAnsi="楷体" w:eastAsia="楷体" w:cstheme="minorEastAsia"/>
          <w:b/>
          <w:bCs/>
          <w:color w:val="444341"/>
          <w:kern w:val="0"/>
          <w:sz w:val="32"/>
          <w:szCs w:val="32"/>
          <w:lang w:val="en-US" w:eastAsia="zh-CN" w:bidi="ar"/>
        </w:rPr>
        <w:t>网络申报版</w:t>
      </w:r>
      <w:r>
        <w:rPr>
          <w:rFonts w:hint="eastAsia" w:ascii="楷体" w:hAnsi="楷体" w:eastAsia="楷体" w:cstheme="minorEastAsia"/>
          <w:b/>
          <w:bCs/>
          <w:color w:val="444341"/>
          <w:kern w:val="0"/>
          <w:sz w:val="32"/>
          <w:szCs w:val="32"/>
          <w:lang w:bidi="ar"/>
        </w:rPr>
        <w:t>为准。</w:t>
      </w:r>
    </w:p>
    <w:p>
      <w:pPr>
        <w:widowControl/>
        <w:spacing w:line="600" w:lineRule="exact"/>
        <w:ind w:firstLine="643" w:firstLineChars="200"/>
        <w:jc w:val="left"/>
        <w:rPr>
          <w:rStyle w:val="7"/>
          <w:rFonts w:hint="eastAsia" w:ascii="楷体" w:hAnsi="楷体" w:eastAsia="楷体" w:cstheme="minorEastAsia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Fonts w:hint="eastAsia" w:ascii="楷体" w:hAnsi="楷体" w:eastAsia="楷体" w:cstheme="minorEastAsia"/>
          <w:kern w:val="0"/>
          <w:sz w:val="32"/>
          <w:szCs w:val="32"/>
          <w:lang w:bidi="ar"/>
        </w:rPr>
      </w:pPr>
      <w:r>
        <w:rPr>
          <w:rStyle w:val="7"/>
          <w:rFonts w:hint="eastAsia" w:ascii="楷体" w:hAnsi="楷体" w:eastAsia="楷体" w:cstheme="minorEastAsia"/>
          <w:sz w:val="32"/>
          <w:szCs w:val="32"/>
        </w:rPr>
        <w:t>一、《申请书》的填写注意事项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楷体" w:hAnsi="楷体" w:eastAsia="楷体" w:cstheme="minorEastAsia"/>
          <w:bCs/>
          <w:color w:val="444341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theme="minorEastAsia"/>
          <w:bCs/>
          <w:color w:val="444341"/>
          <w:kern w:val="0"/>
          <w:sz w:val="32"/>
          <w:szCs w:val="32"/>
          <w:lang w:bidi="ar"/>
        </w:rPr>
        <w:t>1.数据表中的内容在申报模板中可选填。</w:t>
      </w:r>
    </w:p>
    <w:p>
      <w:pPr>
        <w:widowControl/>
        <w:spacing w:line="600" w:lineRule="exact"/>
        <w:ind w:firstLine="640" w:firstLineChars="200"/>
        <w:jc w:val="left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2.选题名称一般不加副标题，不超过40个汉字。</w:t>
      </w:r>
    </w:p>
    <w:p>
      <w:pPr>
        <w:widowControl/>
        <w:spacing w:line="600" w:lineRule="exact"/>
        <w:ind w:firstLine="640" w:firstLineChars="200"/>
        <w:jc w:val="left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3.封面的填表日期和第2页日期需一致。</w:t>
      </w:r>
    </w:p>
    <w:p>
      <w:pPr>
        <w:widowControl/>
        <w:spacing w:line="600" w:lineRule="exact"/>
        <w:ind w:firstLine="640" w:firstLineChars="200"/>
        <w:jc w:val="left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4.第二页中的“课题负责人（签章）”，采用电子签名。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5.请认真阅读第三页中的</w:t>
      </w:r>
      <w:r>
        <w:rPr>
          <w:rFonts w:hint="eastAsia" w:ascii="楷体" w:hAnsi="楷体" w:eastAsia="楷体" w:cstheme="minorEastAsia"/>
          <w:sz w:val="32"/>
          <w:szCs w:val="32"/>
        </w:rPr>
        <w:t>“填写</w:t>
      </w:r>
      <w:r>
        <w:rPr>
          <w:rFonts w:hint="eastAsia" w:ascii="楷体" w:hAnsi="楷体" w:eastAsia="楷体" w:cstheme="minorEastAsia"/>
          <w:bCs/>
          <w:sz w:val="32"/>
          <w:szCs w:val="32"/>
        </w:rPr>
        <w:t>《数据表》注意事项</w:t>
      </w:r>
      <w:r>
        <w:rPr>
          <w:rFonts w:hint="eastAsia" w:ascii="楷体" w:hAnsi="楷体" w:eastAsia="楷体" w:cstheme="minorEastAsia"/>
          <w:sz w:val="32"/>
          <w:szCs w:val="32"/>
        </w:rPr>
        <w:t>”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来填写第四页“数据表”，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不能删除原表内容。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（1）</w:t>
      </w:r>
      <w:r>
        <w:rPr>
          <w:rFonts w:hint="eastAsia" w:ascii="楷体" w:hAnsi="楷体" w:eastAsia="楷体"/>
          <w:sz w:val="32"/>
          <w:szCs w:val="32"/>
        </w:rPr>
        <w:t>关键词：最多不超过3个主题词，词与词之间空一格，不要标点符号。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（2）学科分类：粗框内填3个字符，即填写二级学科代码，细框填写二级学科名称，数据表的有关代码请查询《国家社科基金项目申报</w:t>
      </w:r>
      <w:r>
        <w:fldChar w:fldCharType="begin"/>
      </w:r>
      <w:r>
        <w:instrText xml:space="preserve"> HYPERLINK "http://kyc.hqu.edu.cn/fupload/2011sjdm.xls" </w:instrText>
      </w:r>
      <w:r>
        <w:fldChar w:fldCharType="separate"/>
      </w:r>
      <w:r>
        <w:rPr>
          <w:rStyle w:val="8"/>
          <w:rFonts w:hint="eastAsia" w:ascii="楷体" w:hAnsi="楷体" w:eastAsia="楷体" w:cstheme="minorEastAsia"/>
          <w:color w:val="auto"/>
          <w:sz w:val="32"/>
          <w:szCs w:val="32"/>
        </w:rPr>
        <w:t>数据代码表</w:t>
      </w:r>
      <w:r>
        <w:rPr>
          <w:rStyle w:val="8"/>
          <w:rFonts w:hint="eastAsia" w:ascii="楷体" w:hAnsi="楷体" w:eastAsia="楷体" w:cstheme="minorEastAsia"/>
          <w:color w:val="auto"/>
          <w:sz w:val="32"/>
          <w:szCs w:val="32"/>
        </w:rPr>
        <w:fldChar w:fldCharType="end"/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》（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见附件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），请填写准确。例如，申报哲学学科伦理学专业，则在粗框内填“ZXH”，细框内填“伦理学”字样。跨学科的课题，填写与其最接近的学科分类代码。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出生日期：以身份证上的日期为准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工作单位：应写到“</w:t>
      </w:r>
      <w:r>
        <w:rPr>
          <w:rStyle w:val="7"/>
          <w:rFonts w:hint="eastAsia" w:ascii="楷体" w:hAnsi="楷体" w:eastAsia="楷体" w:cstheme="minorEastAsia"/>
          <w:b w:val="0"/>
          <w:color w:val="444341"/>
          <w:sz w:val="32"/>
          <w:szCs w:val="32"/>
          <w:lang w:bidi="ar"/>
        </w:rPr>
        <w:t>闽南师范大学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××学院”二级单位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（3）</w:t>
      </w:r>
      <w:r>
        <w:rPr>
          <w:rFonts w:hint="eastAsia" w:ascii="楷体" w:hAnsi="楷体" w:eastAsia="楷体" w:cstheme="minorEastAsia"/>
          <w:sz w:val="32"/>
          <w:szCs w:val="32"/>
        </w:rPr>
        <w:t>数据表里“</w:t>
      </w:r>
      <w:r>
        <w:rPr>
          <w:rFonts w:hint="eastAsia" w:ascii="楷体" w:hAnsi="楷体" w:eastAsia="楷体" w:cstheme="minorEastAsia"/>
          <w:bCs/>
          <w:sz w:val="32"/>
          <w:szCs w:val="32"/>
        </w:rPr>
        <w:t>身份证件类型、身份证号码、是否在内地（大陆）工作的港澳台研究人员”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，请务必如实填写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。“</w:t>
      </w:r>
      <w:r>
        <w:rPr>
          <w:rFonts w:hint="eastAsia" w:ascii="楷体" w:hAnsi="楷体" w:eastAsia="楷体" w:cstheme="minorEastAsia"/>
          <w:bCs/>
          <w:sz w:val="32"/>
          <w:szCs w:val="32"/>
        </w:rPr>
        <w:t>是否在内地（大陆）工作的港澳台研究人员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”直接填“是”或者“否”。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 xml:space="preserve">（4）课题组成员: </w:t>
      </w:r>
      <w:r>
        <w:rPr>
          <w:rFonts w:hint="eastAsia" w:ascii="楷体" w:hAnsi="楷体" w:eastAsia="楷体" w:cstheme="minorEastAsia"/>
          <w:color w:val="444341"/>
          <w:sz w:val="32"/>
          <w:szCs w:val="32"/>
          <w:lang w:bidi="ar"/>
        </w:rPr>
        <w:t>数据表“课题组成员”栏只需填写汉字就行，不用填写代码；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课题组成员的资格请参照申报文件中的“第四条、第十一条”；注意“学位”的填写规范，如“硕士”或“博士”或“学士”；在读研究生的专业职称可填写“在读硕士”或“在读博士”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。</w:t>
      </w:r>
      <w:r>
        <w:rPr>
          <w:rFonts w:hint="eastAsia" w:ascii="楷体" w:hAnsi="楷体" w:eastAsia="楷体"/>
          <w:sz w:val="32"/>
          <w:szCs w:val="32"/>
        </w:rPr>
        <w:t>一定要与课题组成员确认其参与个数，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课题组成员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采用电子签名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（5）预期成果：注意成果字数填写，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预期成果字数单位是“千字”，成果字数不应太少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；结项成果形式原则上须与预期成果一致，建议填写一项即可。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（6）申请经费：按规定填写，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重点项目35万元、一般项目和青年项目20万元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，要注意单位是“万元”。</w:t>
      </w:r>
    </w:p>
    <w:p>
      <w:pPr>
        <w:widowControl/>
        <w:spacing w:line="600" w:lineRule="exact"/>
        <w:ind w:firstLine="640" w:firstLineChars="200"/>
        <w:jc w:val="left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（7）计划完成时间：国家社科基金项目的完成时限，基础理论研究一般为3—5年，应用对策研究一般为2—3年。研究时间</w:t>
      </w:r>
      <w:r>
        <w:rPr>
          <w:rFonts w:hint="eastAsia" w:ascii="楷体" w:hAnsi="楷体" w:eastAsia="楷体" w:cstheme="minorEastAsia"/>
          <w:color w:val="000000"/>
          <w:sz w:val="32"/>
          <w:szCs w:val="32"/>
          <w:lang w:val="en-US" w:eastAsia="zh-CN"/>
        </w:rPr>
        <w:t>可以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从202</w:t>
      </w:r>
      <w:r>
        <w:rPr>
          <w:rFonts w:hint="eastAsia" w:ascii="楷体" w:hAnsi="楷体" w:eastAsia="楷体" w:cs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年</w:t>
      </w:r>
      <w:r>
        <w:rPr>
          <w:rFonts w:hint="eastAsia" w:ascii="楷体" w:hAnsi="楷体" w:eastAsia="楷体" w:cs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月算起。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基础研究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最迟可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写到202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9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年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6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月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30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日，应用研究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最迟可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写到202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7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年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6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月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30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日。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6.第二部分中的“课题设计论证”：请严格</w:t>
      </w:r>
      <w:r>
        <w:rPr>
          <w:rFonts w:hint="eastAsia" w:ascii="楷体" w:hAnsi="楷体" w:eastAsia="楷体" w:cstheme="minorEastAsia"/>
          <w:b/>
          <w:color w:val="000000"/>
          <w:sz w:val="32"/>
          <w:szCs w:val="32"/>
          <w:u w:val="single"/>
        </w:rPr>
        <w:t>参照提纲逐条撰写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，论证总字数不超过7000字。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bCs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7.第三部分中的“研究基础”，请按要求的提纲撰写，并注意表下方的“说明”要求；</w:t>
      </w:r>
      <w:r>
        <w:rPr>
          <w:rFonts w:hint="eastAsia" w:ascii="楷体" w:hAnsi="楷体" w:eastAsia="楷体" w:cstheme="minorEastAsia"/>
          <w:b/>
          <w:bCs/>
          <w:color w:val="000000"/>
          <w:sz w:val="32"/>
          <w:szCs w:val="32"/>
        </w:rPr>
        <w:t>前期相关研究成果限报5项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涉及到参考文献、前期成果、项目等，建议大家列点来写，如：1,2,3</w:t>
      </w:r>
      <w:r>
        <w:rPr>
          <w:rFonts w:ascii="楷体" w:hAnsi="楷体" w:eastAsia="楷体"/>
          <w:sz w:val="32"/>
          <w:szCs w:val="32"/>
        </w:rPr>
        <w:t>……</w:t>
      </w:r>
      <w:r>
        <w:rPr>
          <w:rFonts w:hint="eastAsia" w:ascii="楷体" w:hAnsi="楷体" w:eastAsia="楷体"/>
          <w:sz w:val="32"/>
          <w:szCs w:val="32"/>
        </w:rPr>
        <w:t>。论文要按相关程度、级别从高到低排列，若有CSSCI等核心期刊最好加粗。项目要按级别从高到低排列，一般先主持后参与。</w:t>
      </w:r>
    </w:p>
    <w:p>
      <w:pPr>
        <w:widowControl/>
        <w:spacing w:line="600" w:lineRule="exact"/>
        <w:ind w:firstLine="640" w:firstLineChars="200"/>
        <w:jc w:val="left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8.“经费概算”：各栏经费开支科目，请根据课题研究的实际情况，并按照新的《国家社会科学基金项目资金管理办法》的规定，提出科学合理的经费预算。</w:t>
      </w:r>
      <w:r>
        <w:rPr>
          <w:rFonts w:hint="eastAsia" w:ascii="楷体" w:hAnsi="楷体" w:eastAsia="楷体" w:cstheme="minorEastAsia"/>
          <w:color w:val="444341"/>
          <w:kern w:val="0"/>
          <w:sz w:val="32"/>
          <w:szCs w:val="32"/>
          <w:lang w:bidi="ar"/>
        </w:rPr>
        <w:t>若项目获立项，将还有一次调整经费预算的机会。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“经费概算”填写的是直接费用的额度（1-3栏相加，重点项目24.5，一般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  <w:lang w:eastAsia="zh-CN"/>
        </w:rPr>
        <w:t>、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青年和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  <w:lang w:val="en-US" w:eastAsia="zh-CN"/>
        </w:rPr>
        <w:t>西部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14）。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间接费费用栏：重点项目填写10.5万元，一般项目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eastAsia="zh-CN" w:bidi="ar"/>
        </w:rPr>
        <w:t>、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青年项目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eastAsia="zh-CN" w:bidi="ar"/>
        </w:rPr>
        <w:t>、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西部项目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填写6万元。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合计：重点项目35万，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一般项目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eastAsia="zh-CN" w:bidi="ar"/>
        </w:rPr>
        <w:t>、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青年项目和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val="en-US" w:eastAsia="zh-CN" w:bidi="ar"/>
        </w:rPr>
        <w:t>西部项目</w:t>
      </w:r>
      <w:r>
        <w:rPr>
          <w:rStyle w:val="7"/>
          <w:rFonts w:hint="eastAsia" w:ascii="楷体" w:hAnsi="楷体" w:eastAsia="楷体" w:cstheme="minorEastAsia"/>
          <w:b w:val="0"/>
          <w:color w:val="444341"/>
          <w:kern w:val="0"/>
          <w:sz w:val="32"/>
          <w:szCs w:val="32"/>
          <w:lang w:bidi="ar"/>
        </w:rPr>
        <w:t>20万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600" w:lineRule="exact"/>
        <w:rPr>
          <w:rFonts w:ascii="楷体" w:hAnsi="楷体" w:eastAsia="楷体" w:cstheme="minorEastAsia"/>
          <w:sz w:val="32"/>
          <w:szCs w:val="32"/>
        </w:rPr>
      </w:pPr>
      <w:bookmarkStart w:id="0" w:name="_GoBack"/>
      <w:bookmarkEnd w:id="0"/>
    </w:p>
    <w:p>
      <w:pPr>
        <w:pStyle w:val="4"/>
        <w:widowControl/>
        <w:spacing w:beforeAutospacing="0" w:afterAutospacing="0" w:line="600" w:lineRule="exact"/>
        <w:ind w:firstLine="643" w:firstLineChars="200"/>
        <w:rPr>
          <w:rFonts w:ascii="楷体" w:hAnsi="楷体" w:eastAsia="楷体" w:cstheme="minorEastAsia"/>
          <w:sz w:val="32"/>
          <w:szCs w:val="32"/>
        </w:rPr>
      </w:pPr>
      <w:r>
        <w:rPr>
          <w:rStyle w:val="7"/>
          <w:rFonts w:hint="eastAsia" w:ascii="楷体" w:hAnsi="楷体" w:eastAsia="楷体" w:cstheme="minorEastAsia"/>
          <w:color w:val="000000"/>
          <w:sz w:val="32"/>
          <w:szCs w:val="32"/>
        </w:rPr>
        <w:t>二、《活页》的填写注意事项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color w:val="444341"/>
          <w:sz w:val="32"/>
          <w:szCs w:val="32"/>
          <w:lang w:bidi="ar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1.</w:t>
      </w:r>
      <w:r>
        <w:rPr>
          <w:rFonts w:hint="eastAsia" w:ascii="楷体" w:hAnsi="楷体" w:eastAsia="楷体" w:cstheme="minorEastAsia"/>
          <w:color w:val="444341"/>
          <w:sz w:val="32"/>
          <w:szCs w:val="32"/>
          <w:lang w:bidi="ar"/>
        </w:rPr>
        <w:t>《通讯评审意见表》作为第一页。正文请用合适字号行距排版，各级标题可用黑体字。建议用小四。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444341"/>
          <w:sz w:val="32"/>
          <w:szCs w:val="32"/>
          <w:lang w:bidi="ar"/>
        </w:rPr>
        <w:t>2.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活页文字表述中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不得直接或间接透露个人信息或相关背景资料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，否则将被取消参评资格。不得</w:t>
      </w:r>
      <w:r>
        <w:rPr>
          <w:rFonts w:hint="eastAsia" w:ascii="楷体" w:hAnsi="楷体" w:eastAsia="楷体" w:cstheme="minorEastAsia"/>
          <w:sz w:val="32"/>
          <w:szCs w:val="32"/>
        </w:rPr>
        <w:t>透露“福建省”、等地域字眼、项目批准号、负责人毕业院校、所在单位等等。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Style w:val="7"/>
          <w:rFonts w:ascii="楷体" w:hAnsi="楷体" w:eastAsia="楷体" w:cstheme="minorEastAsia"/>
          <w:b w:val="0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3.课题名称要与《申请书》一致，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一般不加副标题。</w:t>
      </w:r>
    </w:p>
    <w:p>
      <w:pPr>
        <w:spacing w:line="600" w:lineRule="exact"/>
        <w:ind w:firstLine="640" w:firstLineChars="200"/>
        <w:rPr>
          <w:rStyle w:val="7"/>
          <w:rFonts w:ascii="楷体" w:hAnsi="楷体" w:eastAsia="楷体"/>
          <w:b w:val="0"/>
          <w:sz w:val="32"/>
          <w:szCs w:val="32"/>
        </w:rPr>
      </w:pPr>
      <w:r>
        <w:rPr>
          <w:rFonts w:hint="eastAsia" w:ascii="楷体" w:hAnsi="楷体" w:eastAsia="楷体" w:cstheme="minorEastAsia"/>
          <w:color w:val="444341"/>
          <w:sz w:val="32"/>
          <w:szCs w:val="32"/>
          <w:lang w:bidi="ar"/>
        </w:rPr>
        <w:t>4.《课题论证》活页与《申请书》中“表二.课题设计论证”内容略有不同，请参阅表内具体说明。</w:t>
      </w:r>
      <w:r>
        <w:rPr>
          <w:rFonts w:hint="eastAsia" w:ascii="楷体" w:hAnsi="楷体" w:eastAsia="楷体"/>
          <w:sz w:val="32"/>
          <w:szCs w:val="32"/>
        </w:rPr>
        <w:t>活页的第6点研究基础不含“社会评价”，</w:t>
      </w:r>
      <w:r>
        <w:rPr>
          <w:rFonts w:hint="eastAsia" w:ascii="楷体" w:hAnsi="楷体" w:eastAsia="楷体" w:cstheme="minorEastAsia"/>
          <w:color w:val="444341"/>
          <w:sz w:val="32"/>
          <w:szCs w:val="32"/>
          <w:lang w:bidi="ar"/>
        </w:rPr>
        <w:t>活页</w:t>
      </w:r>
      <w:r>
        <w:rPr>
          <w:rFonts w:hint="eastAsia" w:ascii="楷体" w:hAnsi="楷体" w:eastAsia="楷体"/>
          <w:sz w:val="32"/>
          <w:szCs w:val="32"/>
        </w:rPr>
        <w:t>内容要与申请书一致。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5.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前期相关研究成果限报5项，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只填成果名称、成果形式（如论文、专著、研究报告等）、作者排序、是否核心期刊等，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不得填写作者姓名、单位、刊物或出版社名称、发表时间或刊期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等。若前期成果中含地域字眼，</w:t>
      </w:r>
      <w:r>
        <w:rPr>
          <w:rFonts w:hint="eastAsia" w:ascii="楷体" w:hAnsi="楷体" w:eastAsia="楷体"/>
          <w:sz w:val="32"/>
          <w:szCs w:val="32"/>
        </w:rPr>
        <w:t>如福建省，可写成“*省”。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6.申请人承担的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已结项或在研项目、与本课题无关的成果等不能作为前期成果填写。</w:t>
      </w:r>
    </w:p>
    <w:p>
      <w:pPr>
        <w:pStyle w:val="4"/>
        <w:widowControl/>
        <w:spacing w:beforeAutospacing="0" w:afterAutospacing="0" w:line="600" w:lineRule="exact"/>
        <w:ind w:firstLine="645"/>
        <w:rPr>
          <w:rFonts w:ascii="楷体" w:hAnsi="楷体" w:eastAsia="楷体" w:cstheme="minorEastAsia"/>
          <w:color w:val="000000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7.申请人的前期成果不列入参考文献。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8.</w:t>
      </w:r>
      <w:r>
        <w:rPr>
          <w:rFonts w:hint="eastAsia" w:ascii="楷体" w:hAnsi="楷体" w:eastAsia="楷体"/>
          <w:sz w:val="32"/>
          <w:szCs w:val="32"/>
        </w:rPr>
        <w:t>活页一般为8个A4版面，所以大家要尽量排好版，不要太多也尽量不要少于8面。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color w:val="000000"/>
          <w:sz w:val="32"/>
          <w:szCs w:val="32"/>
        </w:rPr>
        <w:t>三、请各申请人务必认真阅读表后的</w:t>
      </w:r>
      <w:r>
        <w:rPr>
          <w:rStyle w:val="7"/>
          <w:rFonts w:hint="eastAsia" w:ascii="楷体" w:hAnsi="楷体" w:eastAsia="楷体" w:cstheme="minorEastAsia"/>
          <w:b w:val="0"/>
          <w:color w:val="000000"/>
          <w:sz w:val="32"/>
          <w:szCs w:val="32"/>
        </w:rPr>
        <w:t>“填写说明”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，</w:t>
      </w:r>
      <w:r>
        <w:rPr>
          <w:rFonts w:hint="eastAsia" w:ascii="楷体" w:hAnsi="楷体" w:eastAsia="楷体" w:cstheme="minorEastAsia"/>
          <w:bCs/>
          <w:color w:val="000000"/>
          <w:sz w:val="32"/>
          <w:szCs w:val="32"/>
        </w:rPr>
        <w:t>排版清晰，不能跳页</w:t>
      </w:r>
      <w:r>
        <w:rPr>
          <w:rFonts w:hint="eastAsia" w:ascii="楷体" w:hAnsi="楷体" w:eastAsia="楷体" w:cstheme="minorEastAsia"/>
          <w:color w:val="000000"/>
          <w:sz w:val="32"/>
          <w:szCs w:val="32"/>
        </w:rPr>
        <w:t>，不要随意删除表格中的要求内容，确保页面干净、整洁；注意申报材料《申请书》及《活页》中的文字，不要出现错字、漏字及句子不通顺等问题。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GE2YTg3NjEzNTZjMmE2OGNjNjVlMmRlMTAxNTUifQ=="/>
  </w:docVars>
  <w:rsids>
    <w:rsidRoot w:val="08725807"/>
    <w:rsid w:val="000053BC"/>
    <w:rsid w:val="000301D0"/>
    <w:rsid w:val="000F52DE"/>
    <w:rsid w:val="00123DAB"/>
    <w:rsid w:val="001415D7"/>
    <w:rsid w:val="00185F3E"/>
    <w:rsid w:val="001E352F"/>
    <w:rsid w:val="00266C84"/>
    <w:rsid w:val="003303FB"/>
    <w:rsid w:val="003E0CE7"/>
    <w:rsid w:val="004249F8"/>
    <w:rsid w:val="0047292B"/>
    <w:rsid w:val="005B4CE8"/>
    <w:rsid w:val="00645692"/>
    <w:rsid w:val="006C645B"/>
    <w:rsid w:val="00703C53"/>
    <w:rsid w:val="007A5F92"/>
    <w:rsid w:val="007F04AD"/>
    <w:rsid w:val="008D1222"/>
    <w:rsid w:val="008F75F2"/>
    <w:rsid w:val="009307AF"/>
    <w:rsid w:val="009B1683"/>
    <w:rsid w:val="009F6EC9"/>
    <w:rsid w:val="00A72A69"/>
    <w:rsid w:val="00B86178"/>
    <w:rsid w:val="00BB2CE1"/>
    <w:rsid w:val="00BC49CD"/>
    <w:rsid w:val="00BD7121"/>
    <w:rsid w:val="00C678DB"/>
    <w:rsid w:val="00C67F1F"/>
    <w:rsid w:val="00CA42B7"/>
    <w:rsid w:val="00D0307D"/>
    <w:rsid w:val="00DC4022"/>
    <w:rsid w:val="00E62399"/>
    <w:rsid w:val="00EF7C31"/>
    <w:rsid w:val="00F53357"/>
    <w:rsid w:val="00F90343"/>
    <w:rsid w:val="00FA15FC"/>
    <w:rsid w:val="00FE110E"/>
    <w:rsid w:val="00FF0A9C"/>
    <w:rsid w:val="01162CBC"/>
    <w:rsid w:val="08725807"/>
    <w:rsid w:val="0FC54D1B"/>
    <w:rsid w:val="10D62046"/>
    <w:rsid w:val="148A0189"/>
    <w:rsid w:val="19E256A2"/>
    <w:rsid w:val="1F506347"/>
    <w:rsid w:val="217108AA"/>
    <w:rsid w:val="2B751F53"/>
    <w:rsid w:val="2ED07B82"/>
    <w:rsid w:val="36660EB4"/>
    <w:rsid w:val="4EA75ECA"/>
    <w:rsid w:val="538B7B0E"/>
    <w:rsid w:val="55DC118E"/>
    <w:rsid w:val="5BF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444341"/>
      <w:sz w:val="18"/>
      <w:szCs w:val="18"/>
      <w:u w:val="non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4F71-7D58-437B-A1F6-5F2ACF180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283</Words>
  <Characters>1614</Characters>
  <Lines>13</Lines>
  <Paragraphs>3</Paragraphs>
  <TotalTime>1</TotalTime>
  <ScaleCrop>false</ScaleCrop>
  <LinksUpToDate>false</LinksUpToDate>
  <CharactersWithSpaces>1894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2022-01-16T10:07:00Z</dcterms:created>
  <dc:creator>惠普</dc:creator>
  <cp:lastModifiedBy>DELL</cp:lastModifiedBy>
  <cp:lastPrinted>2021-01-16T04:54:00Z</cp:lastPrinted>
  <dcterms:modified xsi:type="dcterms:W3CDTF">2024-04-13T08:54:44Z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B5DF8D5909AA455E8A8368F35BC212FC_12</vt:lpwstr>
  </property>
</Properties>
</file>