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C2875">
      <w:pPr>
        <w:spacing w:line="560" w:lineRule="exact"/>
        <w:jc w:val="center"/>
        <w:rPr>
          <w:rFonts w:ascii="黑体" w:eastAsia="黑体" w:hAnsi="黑体" w:cs="黑体" w:hint="eastAsia"/>
          <w:sz w:val="32"/>
          <w:szCs w:val="32"/>
        </w:rPr>
      </w:pPr>
      <w:r>
        <w:rPr>
          <w:rFonts w:ascii="黑体" w:eastAsia="黑体" w:hAnsi="黑体" w:cs="黑体" w:hint="eastAsia"/>
          <w:sz w:val="32"/>
          <w:szCs w:val="32"/>
        </w:rPr>
        <w:t>全国艺术科学规划项目管理办法</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28"/>
          <w:szCs w:val="28"/>
        </w:rPr>
        <w:t xml:space="preserve"> </w:t>
      </w: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t>第一章</w:t>
      </w:r>
      <w:r>
        <w:rPr>
          <w:rFonts w:ascii="仿宋" w:eastAsia="仿宋" w:hAnsi="仿宋" w:cs="仿宋" w:hint="eastAsia"/>
          <w:b/>
          <w:bCs/>
          <w:sz w:val="32"/>
          <w:szCs w:val="32"/>
        </w:rPr>
        <w:t xml:space="preserve">  </w:t>
      </w:r>
      <w:r>
        <w:rPr>
          <w:rFonts w:ascii="仿宋" w:eastAsia="仿宋" w:hAnsi="仿宋" w:cs="仿宋" w:hint="eastAsia"/>
          <w:b/>
          <w:bCs/>
          <w:sz w:val="32"/>
          <w:szCs w:val="32"/>
        </w:rPr>
        <w:t>总</w:t>
      </w:r>
      <w:r>
        <w:rPr>
          <w:rFonts w:ascii="仿宋" w:eastAsia="仿宋" w:hAnsi="仿宋" w:cs="仿宋" w:hint="eastAsia"/>
          <w:b/>
          <w:bCs/>
          <w:sz w:val="32"/>
          <w:szCs w:val="32"/>
        </w:rPr>
        <w:t xml:space="preserve">    </w:t>
      </w:r>
      <w:r>
        <w:rPr>
          <w:rFonts w:ascii="仿宋" w:eastAsia="仿宋" w:hAnsi="仿宋" w:cs="仿宋" w:hint="eastAsia"/>
          <w:b/>
          <w:bCs/>
          <w:sz w:val="32"/>
          <w:szCs w:val="32"/>
        </w:rPr>
        <w:t>则</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第一条</w:t>
      </w:r>
      <w:r>
        <w:rPr>
          <w:rFonts w:ascii="仿宋" w:eastAsia="仿宋" w:hAnsi="仿宋" w:cs="仿宋" w:hint="eastAsia"/>
          <w:sz w:val="32"/>
          <w:szCs w:val="32"/>
        </w:rPr>
        <w:t xml:space="preserve">  </w:t>
      </w:r>
      <w:r>
        <w:rPr>
          <w:rFonts w:ascii="仿宋" w:eastAsia="仿宋" w:hAnsi="仿宋" w:cs="仿宋" w:hint="eastAsia"/>
          <w:sz w:val="32"/>
          <w:szCs w:val="32"/>
        </w:rPr>
        <w:t>为规范全国艺术科学规划项目管理，更好地发挥全国艺术科学规划项目的示范引导作用，推动艺术科学繁荣发展，根据《国家社会科学基金管理办法》的有关规定及全国艺术科学规划管理工作的实际情况，制定本办法。</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用于资助文化艺术科学研究和培养文化艺术科学人才，重点支持关系我国文化艺术建设实践重大理论和现实问题研究，支持有利于推进、完善中国特色社会主义艺术科学体系建设研究，支持新兴学科、交叉学科和跨学科综合研究，支持对艺术科学长远</w:t>
      </w:r>
      <w:r>
        <w:rPr>
          <w:rFonts w:ascii="仿宋" w:eastAsia="仿宋" w:hAnsi="仿宋" w:cs="仿宋" w:hint="eastAsia"/>
          <w:sz w:val="32"/>
          <w:szCs w:val="32"/>
        </w:rPr>
        <w:t>发展具有重要作用的基础建设等。</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全国艺术科学规划项目遵循公开、公平、公正的原则，充分发挥文化艺术科学界专家学者的作用，采取宏观引导、自主申请、平等竞争、同行评审、择优支持的机制。</w:t>
      </w:r>
    </w:p>
    <w:p w:rsidR="00000000" w:rsidRDefault="00FC2875" w:rsidP="00585AFF">
      <w:pPr>
        <w:spacing w:line="560" w:lineRule="exact"/>
        <w:ind w:firstLineChars="200" w:firstLine="640"/>
        <w:rPr>
          <w:rFonts w:ascii="仿宋" w:eastAsia="仿宋" w:hAnsi="仿宋" w:cs="仿宋" w:hint="eastAsia"/>
          <w:sz w:val="32"/>
          <w:szCs w:val="32"/>
        </w:rPr>
      </w:pP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t>第二章</w:t>
      </w:r>
      <w:r>
        <w:rPr>
          <w:rFonts w:ascii="仿宋" w:eastAsia="仿宋" w:hAnsi="仿宋" w:cs="仿宋" w:hint="eastAsia"/>
          <w:b/>
          <w:bCs/>
          <w:sz w:val="32"/>
          <w:szCs w:val="32"/>
        </w:rPr>
        <w:t xml:space="preserve">  </w:t>
      </w:r>
      <w:r>
        <w:rPr>
          <w:rFonts w:ascii="仿宋" w:eastAsia="仿宋" w:hAnsi="仿宋" w:cs="仿宋" w:hint="eastAsia"/>
          <w:b/>
          <w:bCs/>
          <w:sz w:val="32"/>
          <w:szCs w:val="32"/>
        </w:rPr>
        <w:t>组织与职责</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第四条</w:t>
      </w:r>
      <w:r>
        <w:rPr>
          <w:rFonts w:ascii="仿宋" w:eastAsia="仿宋" w:hAnsi="仿宋" w:cs="仿宋" w:hint="eastAsia"/>
          <w:sz w:val="32"/>
          <w:szCs w:val="32"/>
        </w:rPr>
        <w:t xml:space="preserve">  </w:t>
      </w:r>
      <w:r>
        <w:rPr>
          <w:rFonts w:ascii="仿宋" w:eastAsia="仿宋" w:hAnsi="仿宋" w:cs="仿宋" w:hint="eastAsia"/>
          <w:sz w:val="32"/>
          <w:szCs w:val="32"/>
        </w:rPr>
        <w:t>文化部组织成立全国艺术科学规划领导小组，负责全国艺术科学规划项目的领导与协调工作。其主要职责是：</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制定全国艺术科学研究中长期规划和年度实施计划，明确全国艺术科学规划项目资助方向和资助重点；</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审批全国艺术科学规划项目年度经费预算和项目选题</w:t>
      </w:r>
      <w:r>
        <w:rPr>
          <w:rFonts w:ascii="仿宋" w:eastAsia="仿宋" w:hAnsi="仿宋" w:cs="仿宋" w:hint="eastAsia"/>
          <w:sz w:val="32"/>
          <w:szCs w:val="32"/>
        </w:rPr>
        <w:lastRenderedPageBreak/>
        <w:t>规划，审批全国艺术科学规划项目；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审定全</w:t>
      </w:r>
      <w:r>
        <w:rPr>
          <w:rFonts w:ascii="仿宋" w:eastAsia="仿宋" w:hAnsi="仿宋" w:cs="仿宋" w:hint="eastAsia"/>
          <w:sz w:val="32"/>
          <w:szCs w:val="32"/>
        </w:rPr>
        <w:t>国艺术科学规划项目管理办法及有关管理规章；</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管理、监督全国艺术科学规划项目经费的使用，筹措全国艺术科学规划项目经费；</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评选和奖励全国艺术科学研究优秀成果；</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决定其他重大事项。</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第五条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领导小组办公室（以下简称全国艺术科学规划办）是全国艺术科学规划领导小组的职能部门和办事机构，设在文化部文化科技司；全国艺术科学规划办主任由文化科技司司长或主管文化艺术科研工作的副司长兼任，日常工作由文化科技司社会科学处承担。其主要职责是：</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执行和落实全国艺术科学研究规划，</w:t>
      </w:r>
      <w:r>
        <w:rPr>
          <w:rFonts w:ascii="仿宋" w:eastAsia="仿宋" w:hAnsi="仿宋" w:cs="仿宋" w:hint="eastAsia"/>
          <w:sz w:val="32"/>
          <w:szCs w:val="32"/>
        </w:rPr>
        <w:t>组织</w:t>
      </w:r>
      <w:r>
        <w:rPr>
          <w:rFonts w:ascii="仿宋" w:eastAsia="仿宋" w:hAnsi="仿宋" w:cs="仿宋" w:hint="eastAsia"/>
          <w:sz w:val="32"/>
          <w:szCs w:val="32"/>
        </w:rPr>
        <w:t>制定和实施全国艺术</w:t>
      </w:r>
      <w:r>
        <w:rPr>
          <w:rFonts w:ascii="仿宋" w:eastAsia="仿宋" w:hAnsi="仿宋" w:cs="仿宋" w:hint="eastAsia"/>
          <w:sz w:val="32"/>
          <w:szCs w:val="32"/>
        </w:rPr>
        <w:t>科学规划项目年度经费预算和项目选题规划；</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受理全国艺术科学规划项目申请，组织专家评审；</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监督全国艺术科学规划项目实施和资助经费使用；</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组织全国艺术科学规划项目研究成果的鉴定、审核、验收以及宣传推介；</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组织建立全国艺术科学规划管理专家库；</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制定全国艺术科学规划有关管理规章；</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组织</w:t>
      </w:r>
      <w:r>
        <w:rPr>
          <w:rFonts w:ascii="仿宋" w:eastAsia="仿宋" w:hAnsi="仿宋" w:cs="仿宋" w:hint="eastAsia"/>
          <w:sz w:val="32"/>
          <w:szCs w:val="32"/>
        </w:rPr>
        <w:t>全国艺术科学研究优秀成果评选和奖励工作；</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8.</w:t>
      </w:r>
      <w:r>
        <w:rPr>
          <w:rFonts w:ascii="仿宋" w:eastAsia="仿宋" w:hAnsi="仿宋" w:cs="仿宋" w:hint="eastAsia"/>
          <w:sz w:val="32"/>
          <w:szCs w:val="32"/>
        </w:rPr>
        <w:t>承办全国艺术科学规划领导小组交办的其他事项。</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第六条</w:t>
      </w:r>
      <w:r>
        <w:rPr>
          <w:rFonts w:ascii="仿宋" w:eastAsia="仿宋" w:hAnsi="仿宋" w:cs="仿宋" w:hint="eastAsia"/>
          <w:sz w:val="32"/>
          <w:szCs w:val="32"/>
        </w:rPr>
        <w:t xml:space="preserve">  </w:t>
      </w:r>
      <w:r>
        <w:rPr>
          <w:rFonts w:ascii="仿宋" w:eastAsia="仿宋" w:hAnsi="仿宋" w:cs="仿宋" w:hint="eastAsia"/>
          <w:sz w:val="32"/>
          <w:szCs w:val="32"/>
        </w:rPr>
        <w:t>各省、自治区、直辖市文化厅（局）</w:t>
      </w:r>
      <w:r>
        <w:rPr>
          <w:rFonts w:ascii="仿宋" w:eastAsia="仿宋" w:hAnsi="仿宋" w:cs="仿宋" w:hint="eastAsia"/>
          <w:sz w:val="32"/>
          <w:szCs w:val="32"/>
        </w:rPr>
        <w:t>组织成立</w:t>
      </w:r>
      <w:r>
        <w:rPr>
          <w:rFonts w:ascii="仿宋" w:eastAsia="仿宋" w:hAnsi="仿宋" w:cs="仿宋" w:hint="eastAsia"/>
          <w:sz w:val="32"/>
          <w:szCs w:val="32"/>
        </w:rPr>
        <w:lastRenderedPageBreak/>
        <w:t>省级</w:t>
      </w:r>
      <w:r>
        <w:rPr>
          <w:rFonts w:ascii="仿宋" w:eastAsia="仿宋" w:hAnsi="仿宋" w:cs="仿宋" w:hint="eastAsia"/>
          <w:sz w:val="32"/>
          <w:szCs w:val="32"/>
        </w:rPr>
        <w:t>艺术科学规划</w:t>
      </w:r>
      <w:r>
        <w:rPr>
          <w:rFonts w:ascii="仿宋" w:eastAsia="仿宋" w:hAnsi="仿宋" w:cs="仿宋" w:hint="eastAsia"/>
          <w:sz w:val="32"/>
          <w:szCs w:val="32"/>
        </w:rPr>
        <w:t>管理机构</w:t>
      </w:r>
      <w:r>
        <w:rPr>
          <w:rFonts w:ascii="仿宋" w:eastAsia="仿宋" w:hAnsi="仿宋" w:cs="仿宋" w:hint="eastAsia"/>
          <w:sz w:val="32"/>
          <w:szCs w:val="32"/>
        </w:rPr>
        <w:t>（以下简称中级管理机构），受全国艺术科学规划</w:t>
      </w:r>
      <w:r>
        <w:rPr>
          <w:rFonts w:ascii="仿宋" w:eastAsia="仿宋" w:hAnsi="仿宋" w:cs="仿宋" w:hint="eastAsia"/>
          <w:sz w:val="32"/>
          <w:szCs w:val="32"/>
        </w:rPr>
        <w:t>办委托，协助做好本地区全国艺术科学规划项目申请和管理工作。其主要职责是：</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组织本地区文化艺术科学研究人员申请全国艺术科学规划项目；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审核本地区申请人或者项目负责人所提交材料的真实性和有效性；</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督促落实全国艺术科学规划项目实施的保障条件；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配合全国艺术科学规划办对全国艺术科学规划项目的实施和资助经费的使用进行监督、检查，对全国艺术科学规划项目的研究成果进行鉴定审核和宣传推介。</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积极创造条件，组织开展省级艺术科学规划项目评审立项工作。</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全国艺术科学规划办对中级管理机构的相关工作进行指导、监督</w:t>
      </w:r>
      <w:r>
        <w:rPr>
          <w:rFonts w:ascii="仿宋" w:eastAsia="仿宋" w:hAnsi="仿宋" w:cs="仿宋" w:hint="eastAsia"/>
          <w:sz w:val="32"/>
          <w:szCs w:val="32"/>
        </w:rPr>
        <w:t>。</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第七条</w:t>
      </w:r>
      <w:r>
        <w:rPr>
          <w:rFonts w:ascii="仿宋" w:eastAsia="仿宋" w:hAnsi="仿宋" w:cs="仿宋" w:hint="eastAsia"/>
          <w:sz w:val="32"/>
          <w:szCs w:val="32"/>
        </w:rPr>
        <w:t xml:space="preserve">  </w:t>
      </w:r>
      <w:r>
        <w:rPr>
          <w:rFonts w:ascii="仿宋" w:eastAsia="仿宋" w:hAnsi="仿宋" w:cs="仿宋" w:hint="eastAsia"/>
          <w:sz w:val="32"/>
          <w:szCs w:val="32"/>
        </w:rPr>
        <w:t>中华人民共和国境内的高等学校，艺术研究院（所），党政机关研究部门，以及其他具有独立法人资格的文化艺术机构，作为全国艺术科学规划项目申请和管理的责任单位，履行下列职责：</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组织本单位文化艺术科学研究人员申请全国艺术科学规划项目；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审核本单位申请人或者项目负责人所提交材料的真实性和有效性；</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提供全国艺术科学规划项目实施的条件；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4.</w:t>
      </w:r>
      <w:r>
        <w:rPr>
          <w:rFonts w:ascii="仿宋" w:eastAsia="仿宋" w:hAnsi="仿宋" w:cs="仿宋" w:hint="eastAsia"/>
          <w:sz w:val="32"/>
          <w:szCs w:val="32"/>
        </w:rPr>
        <w:t>跟踪管理全国艺术科学规划项目的实施和资助经费的使用；</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配合全国艺术科学规划办、各省（区、市）中级管理机构对全国艺术科学规划项目的实施和资助经费的使用进行监</w:t>
      </w:r>
      <w:r>
        <w:rPr>
          <w:rFonts w:ascii="仿宋" w:eastAsia="仿宋" w:hAnsi="仿宋" w:cs="仿宋" w:hint="eastAsia"/>
          <w:sz w:val="32"/>
          <w:szCs w:val="32"/>
        </w:rPr>
        <w:t>督、检查。</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全国艺术科学规划办、各省（区、市）中级管理机构对责任单位的相关工作进行指导、监督。</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第八条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全国艺术科学规划项目分学科设立规划评审小组，作为学术评议机构和咨询机构。学科规划评审小组成员由全国艺术科学规划办在全国艺术科学规划管理专家库中遴选，报全国艺术科学规划领导小组批准后聘任。</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学科规划</w:t>
      </w:r>
      <w:r>
        <w:rPr>
          <w:rFonts w:ascii="仿宋" w:eastAsia="仿宋" w:hAnsi="仿宋" w:cs="仿宋" w:hint="eastAsia"/>
          <w:sz w:val="32"/>
          <w:szCs w:val="32"/>
        </w:rPr>
        <w:t>评审</w:t>
      </w:r>
      <w:r>
        <w:rPr>
          <w:rFonts w:ascii="仿宋" w:eastAsia="仿宋" w:hAnsi="仿宋" w:cs="仿宋" w:hint="eastAsia"/>
          <w:sz w:val="32"/>
          <w:szCs w:val="32"/>
        </w:rPr>
        <w:t>小组的职责是：</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定期开展本学科发展状况调查，对制定全国艺术科学研究规划和全国艺术科学规划项目选题规划提出建议；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评审全国艺术科学规划项目申请，提出全国艺术科学规划项目资助建议；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协助全国</w:t>
      </w:r>
      <w:r>
        <w:rPr>
          <w:rFonts w:ascii="仿宋" w:eastAsia="仿宋" w:hAnsi="仿宋" w:cs="仿宋" w:hint="eastAsia"/>
          <w:sz w:val="32"/>
          <w:szCs w:val="32"/>
        </w:rPr>
        <w:t>艺术科学规划办对全国艺术科学规划项目的实施进行监督、检查，提出评估意见和改进建议；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对重要课题的研究成果进行鉴定、审核和评介；</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推荐文化艺术科学研究优秀成果和优秀人才。</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全国艺术科学规划办根据管理工作实际需要和学科规划评审</w:t>
      </w:r>
      <w:r>
        <w:rPr>
          <w:rFonts w:ascii="仿宋" w:eastAsia="仿宋" w:hAnsi="仿宋" w:cs="仿宋" w:hint="eastAsia"/>
          <w:sz w:val="32"/>
          <w:szCs w:val="32"/>
        </w:rPr>
        <w:t>小</w:t>
      </w:r>
      <w:r>
        <w:rPr>
          <w:rFonts w:ascii="仿宋" w:eastAsia="仿宋" w:hAnsi="仿宋" w:cs="仿宋" w:hint="eastAsia"/>
          <w:sz w:val="32"/>
          <w:szCs w:val="32"/>
        </w:rPr>
        <w:t>组专家履行职责情况，对学科规划评</w:t>
      </w:r>
      <w:r>
        <w:rPr>
          <w:rFonts w:ascii="仿宋" w:eastAsia="仿宋" w:hAnsi="仿宋" w:cs="仿宋" w:hint="eastAsia"/>
          <w:sz w:val="32"/>
          <w:szCs w:val="32"/>
        </w:rPr>
        <w:t>小</w:t>
      </w:r>
      <w:r>
        <w:rPr>
          <w:rFonts w:ascii="仿宋" w:eastAsia="仿宋" w:hAnsi="仿宋" w:cs="仿宋" w:hint="eastAsia"/>
          <w:sz w:val="32"/>
          <w:szCs w:val="32"/>
        </w:rPr>
        <w:t>审组进行动态调整。</w:t>
      </w:r>
    </w:p>
    <w:p w:rsidR="00000000" w:rsidRDefault="00FC2875">
      <w:pPr>
        <w:spacing w:line="560" w:lineRule="exact"/>
        <w:rPr>
          <w:rFonts w:ascii="仿宋" w:eastAsia="仿宋" w:hAnsi="仿宋" w:cs="仿宋" w:hint="eastAsia"/>
          <w:sz w:val="32"/>
          <w:szCs w:val="32"/>
        </w:rPr>
      </w:pP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lastRenderedPageBreak/>
        <w:t>第三章</w:t>
      </w:r>
      <w:r>
        <w:rPr>
          <w:rFonts w:ascii="仿宋" w:eastAsia="仿宋" w:hAnsi="仿宋" w:cs="仿宋" w:hint="eastAsia"/>
          <w:b/>
          <w:bCs/>
          <w:sz w:val="32"/>
          <w:szCs w:val="32"/>
        </w:rPr>
        <w:t xml:space="preserve">  </w:t>
      </w:r>
      <w:r>
        <w:rPr>
          <w:rFonts w:ascii="仿宋" w:eastAsia="仿宋" w:hAnsi="仿宋" w:cs="仿宋" w:hint="eastAsia"/>
          <w:b/>
          <w:bCs/>
          <w:sz w:val="32"/>
          <w:szCs w:val="32"/>
        </w:rPr>
        <w:t>项目类别</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第九条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w:t>
      </w:r>
      <w:r>
        <w:rPr>
          <w:rFonts w:ascii="仿宋" w:eastAsia="仿宋" w:hAnsi="仿宋" w:cs="仿宋" w:hint="eastAsia"/>
          <w:sz w:val="32"/>
          <w:szCs w:val="32"/>
        </w:rPr>
        <w:t>包括</w:t>
      </w:r>
      <w:r>
        <w:rPr>
          <w:rFonts w:ascii="仿宋" w:eastAsia="仿宋" w:hAnsi="仿宋" w:cs="仿宋" w:hint="eastAsia"/>
          <w:sz w:val="32"/>
          <w:szCs w:val="32"/>
        </w:rPr>
        <w:t>国家社科基金艺术学项目和文化部文化艺术研究项目。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第十条</w:t>
      </w:r>
      <w:r>
        <w:rPr>
          <w:rFonts w:ascii="仿宋" w:eastAsia="仿宋" w:hAnsi="仿宋" w:cs="仿宋" w:hint="eastAsia"/>
          <w:sz w:val="32"/>
          <w:szCs w:val="32"/>
        </w:rPr>
        <w:t xml:space="preserve">  </w:t>
      </w:r>
      <w:r>
        <w:rPr>
          <w:rFonts w:ascii="仿宋" w:eastAsia="仿宋" w:hAnsi="仿宋" w:cs="仿宋" w:hint="eastAsia"/>
          <w:sz w:val="32"/>
          <w:szCs w:val="32"/>
        </w:rPr>
        <w:t>国家社科基金艺术学项目</w:t>
      </w:r>
      <w:r>
        <w:rPr>
          <w:rFonts w:ascii="仿宋" w:eastAsia="仿宋" w:hAnsi="仿宋" w:cs="仿宋" w:hint="eastAsia"/>
          <w:sz w:val="32"/>
          <w:szCs w:val="32"/>
        </w:rPr>
        <w:t>设有</w:t>
      </w:r>
      <w:r>
        <w:rPr>
          <w:rFonts w:ascii="仿宋" w:eastAsia="仿宋" w:hAnsi="仿宋" w:cs="仿宋" w:hint="eastAsia"/>
          <w:sz w:val="32"/>
          <w:szCs w:val="32"/>
        </w:rPr>
        <w:t>重大项目、年度项目、西部项目、委托项目等项目</w:t>
      </w:r>
      <w:r>
        <w:rPr>
          <w:rFonts w:ascii="仿宋" w:eastAsia="仿宋" w:hAnsi="仿宋" w:cs="仿宋" w:hint="eastAsia"/>
          <w:sz w:val="32"/>
          <w:szCs w:val="32"/>
        </w:rPr>
        <w:t>类别</w:t>
      </w:r>
      <w:r>
        <w:rPr>
          <w:rFonts w:ascii="仿宋" w:eastAsia="仿宋" w:hAnsi="仿宋" w:cs="仿宋" w:hint="eastAsia"/>
          <w:sz w:val="32"/>
          <w:szCs w:val="32"/>
        </w:rPr>
        <w:t>。</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重大项目资助我国文化艺术</w:t>
      </w:r>
      <w:r>
        <w:rPr>
          <w:rFonts w:ascii="仿宋" w:eastAsia="仿宋" w:hAnsi="仿宋" w:cs="仿宋" w:hint="eastAsia"/>
          <w:sz w:val="32"/>
          <w:szCs w:val="32"/>
        </w:rPr>
        <w:t>建设重大理论和现实问题研究，资助对艺术科学发展起关键性作用的重大基础理论问题研究。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年度项目包括重点项目、一般项目、青年项目，主要资助对推进艺术科学理论创新和学术创新具有支撑作用的一般性基础研究，以及对推动文化艺术发展实践具有指导意义的专题性应用研究。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西部项目资助涉及推进西部地区文化艺术建设、弘扬民族优秀文化、保护民间文化遗产等方面的重要课题研究。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委托项目资助因文化艺术发展急需或者其他特殊情况临时提出的重大课题研究。</w:t>
      </w:r>
    </w:p>
    <w:p w:rsidR="00000000" w:rsidRDefault="00FC2875" w:rsidP="00585AFF">
      <w:pPr>
        <w:numPr>
          <w:ilvl w:val="0"/>
          <w:numId w:val="1"/>
        </w:num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文化部文化艺术研究项目</w:t>
      </w:r>
      <w:r>
        <w:rPr>
          <w:rFonts w:ascii="仿宋" w:eastAsia="仿宋" w:hAnsi="仿宋" w:cs="仿宋" w:hint="eastAsia"/>
          <w:sz w:val="32"/>
          <w:szCs w:val="32"/>
        </w:rPr>
        <w:t>设有年度项目、委托项目等项目类别。</w:t>
      </w:r>
      <w:r>
        <w:rPr>
          <w:rFonts w:ascii="仿宋" w:eastAsia="仿宋" w:hAnsi="仿宋" w:cs="仿宋" w:hint="eastAsia"/>
          <w:sz w:val="32"/>
          <w:szCs w:val="32"/>
        </w:rPr>
        <w:t>资助研究内容紧密围绕国家和地</w:t>
      </w:r>
      <w:r>
        <w:rPr>
          <w:rFonts w:ascii="仿宋" w:eastAsia="仿宋" w:hAnsi="仿宋" w:cs="仿宋" w:hint="eastAsia"/>
          <w:sz w:val="32"/>
          <w:szCs w:val="32"/>
        </w:rPr>
        <w:t>方文化艺术建设实际、亟需开展的研究课题。</w:t>
      </w:r>
    </w:p>
    <w:p w:rsidR="00000000" w:rsidRDefault="00FC2875" w:rsidP="00585AFF">
      <w:pPr>
        <w:numPr>
          <w:ilvl w:val="0"/>
          <w:numId w:val="1"/>
        </w:num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w:t>
      </w:r>
      <w:r>
        <w:rPr>
          <w:rFonts w:ascii="仿宋" w:eastAsia="仿宋" w:hAnsi="仿宋" w:cs="仿宋" w:hint="eastAsia"/>
          <w:sz w:val="32"/>
          <w:szCs w:val="32"/>
        </w:rPr>
        <w:t>类别</w:t>
      </w:r>
      <w:r>
        <w:rPr>
          <w:rFonts w:ascii="仿宋" w:eastAsia="仿宋" w:hAnsi="仿宋" w:cs="仿宋" w:hint="eastAsia"/>
          <w:sz w:val="32"/>
          <w:szCs w:val="32"/>
        </w:rPr>
        <w:t>根据经济社会发展</w:t>
      </w:r>
      <w:r>
        <w:rPr>
          <w:rFonts w:ascii="仿宋" w:eastAsia="仿宋" w:hAnsi="仿宋" w:cs="仿宋" w:hint="eastAsia"/>
          <w:sz w:val="32"/>
          <w:szCs w:val="32"/>
        </w:rPr>
        <w:t>情况</w:t>
      </w:r>
      <w:r>
        <w:rPr>
          <w:rFonts w:ascii="仿宋" w:eastAsia="仿宋" w:hAnsi="仿宋" w:cs="仿宋" w:hint="eastAsia"/>
          <w:sz w:val="32"/>
          <w:szCs w:val="32"/>
        </w:rPr>
        <w:t>和艺术科学发展需要，进行适时调整和不断完善。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第十</w:t>
      </w:r>
      <w:r>
        <w:rPr>
          <w:rFonts w:ascii="仿宋" w:eastAsia="仿宋" w:hAnsi="仿宋" w:cs="仿宋" w:hint="eastAsia"/>
          <w:sz w:val="32"/>
          <w:szCs w:val="32"/>
        </w:rPr>
        <w:t>三</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全国艺术科学规划项目通过项目选题规划明确优先支持的研究领域和范围。</w:t>
      </w:r>
    </w:p>
    <w:p w:rsidR="00000000" w:rsidRDefault="00FC2875">
      <w:pPr>
        <w:spacing w:line="560" w:lineRule="exact"/>
        <w:rPr>
          <w:rFonts w:ascii="仿宋" w:eastAsia="仿宋" w:hAnsi="仿宋" w:cs="仿宋" w:hint="eastAsia"/>
          <w:sz w:val="32"/>
          <w:szCs w:val="32"/>
        </w:rPr>
      </w:pP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lastRenderedPageBreak/>
        <w:t>第四章</w:t>
      </w:r>
      <w:r>
        <w:rPr>
          <w:rFonts w:ascii="仿宋" w:eastAsia="仿宋" w:hAnsi="仿宋" w:cs="仿宋" w:hint="eastAsia"/>
          <w:b/>
          <w:bCs/>
          <w:sz w:val="32"/>
          <w:szCs w:val="32"/>
        </w:rPr>
        <w:t xml:space="preserve">  </w:t>
      </w:r>
      <w:r>
        <w:rPr>
          <w:rFonts w:ascii="仿宋" w:eastAsia="仿宋" w:hAnsi="仿宋" w:cs="仿宋" w:hint="eastAsia"/>
          <w:b/>
          <w:bCs/>
          <w:sz w:val="32"/>
          <w:szCs w:val="32"/>
        </w:rPr>
        <w:t>申请与评审</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第十</w:t>
      </w:r>
      <w:r>
        <w:rPr>
          <w:rFonts w:ascii="仿宋" w:eastAsia="仿宋" w:hAnsi="仿宋" w:cs="仿宋" w:hint="eastAsia"/>
          <w:sz w:val="32"/>
          <w:szCs w:val="32"/>
        </w:rPr>
        <w:t>四</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申请全国艺术科学规划项目的申请人，应当具备下列条件：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遵守中华人民共和国宪法和法律；</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具有独立开展研究和组织开展研究的能力，能够承担实质性研究工作；</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具有副高级</w:t>
      </w:r>
      <w:r>
        <w:rPr>
          <w:rFonts w:ascii="仿宋" w:eastAsia="仿宋" w:hAnsi="仿宋" w:cs="仿宋" w:hint="eastAsia"/>
          <w:sz w:val="32"/>
          <w:szCs w:val="32"/>
        </w:rPr>
        <w:t>及</w:t>
      </w:r>
      <w:r>
        <w:rPr>
          <w:rFonts w:ascii="仿宋" w:eastAsia="仿宋" w:hAnsi="仿宋" w:cs="仿宋" w:hint="eastAsia"/>
          <w:sz w:val="32"/>
          <w:szCs w:val="32"/>
        </w:rPr>
        <w:t>以上专业技术职称（职务），或者具有博士学位。</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不具有副高级</w:t>
      </w:r>
      <w:r>
        <w:rPr>
          <w:rFonts w:ascii="仿宋" w:eastAsia="仿宋" w:hAnsi="仿宋" w:cs="仿宋" w:hint="eastAsia"/>
          <w:sz w:val="32"/>
          <w:szCs w:val="32"/>
        </w:rPr>
        <w:t>及</w:t>
      </w:r>
      <w:r>
        <w:rPr>
          <w:rFonts w:ascii="仿宋" w:eastAsia="仿宋" w:hAnsi="仿宋" w:cs="仿宋" w:hint="eastAsia"/>
          <w:sz w:val="32"/>
          <w:szCs w:val="32"/>
        </w:rPr>
        <w:t>以上专业技术职称（职务）或者</w:t>
      </w:r>
      <w:r>
        <w:rPr>
          <w:rFonts w:ascii="仿宋" w:eastAsia="仿宋" w:hAnsi="仿宋" w:cs="仿宋" w:hint="eastAsia"/>
          <w:sz w:val="32"/>
          <w:szCs w:val="32"/>
        </w:rPr>
        <w:t>博士学位的，可以申请青年项目，但必须有两名具有正高级专业技术职称（职务）的</w:t>
      </w:r>
      <w:r>
        <w:rPr>
          <w:rFonts w:ascii="仿宋" w:eastAsia="仿宋" w:hAnsi="仿宋" w:cs="仿宋" w:hint="eastAsia"/>
          <w:sz w:val="32"/>
          <w:szCs w:val="32"/>
        </w:rPr>
        <w:t>同行</w:t>
      </w:r>
      <w:r>
        <w:rPr>
          <w:rFonts w:ascii="仿宋" w:eastAsia="仿宋" w:hAnsi="仿宋" w:cs="仿宋" w:hint="eastAsia"/>
          <w:sz w:val="32"/>
          <w:szCs w:val="32"/>
        </w:rPr>
        <w:t>专家进行推荐；申请青年项目的申请人年龄不超过</w:t>
      </w:r>
      <w:r>
        <w:rPr>
          <w:rFonts w:ascii="仿宋" w:eastAsia="仿宋" w:hAnsi="仿宋" w:cs="仿宋" w:hint="eastAsia"/>
          <w:sz w:val="32"/>
          <w:szCs w:val="32"/>
        </w:rPr>
        <w:t>35</w:t>
      </w:r>
      <w:r>
        <w:rPr>
          <w:rFonts w:ascii="仿宋" w:eastAsia="仿宋" w:hAnsi="仿宋" w:cs="仿宋" w:hint="eastAsia"/>
          <w:sz w:val="32"/>
          <w:szCs w:val="32"/>
        </w:rPr>
        <w:t>周岁。</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课题指南或申报公告有其他特殊要求的，申请人应当遵循课题指南或申报公告要求。</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第十</w:t>
      </w:r>
      <w:r>
        <w:rPr>
          <w:rFonts w:ascii="仿宋" w:eastAsia="仿宋" w:hAnsi="仿宋" w:cs="仿宋" w:hint="eastAsia"/>
          <w:sz w:val="32"/>
          <w:szCs w:val="32"/>
        </w:rPr>
        <w:t>五</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申请人可以根据研究的实际需要，吸收境外研究人员作为课题组成员参与申请全国艺术科学规划项目。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第十</w:t>
      </w:r>
      <w:r>
        <w:rPr>
          <w:rFonts w:ascii="仿宋" w:eastAsia="仿宋" w:hAnsi="仿宋" w:cs="仿宋" w:hint="eastAsia"/>
          <w:sz w:val="32"/>
          <w:szCs w:val="32"/>
        </w:rPr>
        <w:t>六</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申请人申请全国艺术科学规划项目，应当根据课题指南或申报公告的要求确定研究课题，也可以根据自己的研究优势和学术积累自主确定研究课题。</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申请人申请基础研究课题，应当瞄准国内国际学术发展前</w:t>
      </w:r>
      <w:r>
        <w:rPr>
          <w:rFonts w:ascii="仿宋" w:eastAsia="仿宋" w:hAnsi="仿宋" w:cs="仿宋" w:hint="eastAsia"/>
          <w:sz w:val="32"/>
          <w:szCs w:val="32"/>
        </w:rPr>
        <w:t>沿，突出研究的原创性</w:t>
      </w:r>
      <w:r>
        <w:rPr>
          <w:rFonts w:ascii="仿宋" w:eastAsia="仿宋" w:hAnsi="仿宋" w:cs="仿宋" w:hint="eastAsia"/>
          <w:sz w:val="32"/>
          <w:szCs w:val="32"/>
        </w:rPr>
        <w:t>；</w:t>
      </w:r>
      <w:r>
        <w:rPr>
          <w:rFonts w:ascii="仿宋" w:eastAsia="仿宋" w:hAnsi="仿宋" w:cs="仿宋" w:hint="eastAsia"/>
          <w:sz w:val="32"/>
          <w:szCs w:val="32"/>
        </w:rPr>
        <w:t>申请应用研究课题，应当紧贴文化艺术发展实际，突出研究的现实针对性</w:t>
      </w:r>
      <w:r>
        <w:rPr>
          <w:rFonts w:ascii="仿宋" w:eastAsia="仿宋" w:hAnsi="仿宋" w:cs="仿宋" w:hint="eastAsia"/>
          <w:sz w:val="32"/>
          <w:szCs w:val="32"/>
        </w:rPr>
        <w:t>。</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第十</w:t>
      </w:r>
      <w:r>
        <w:rPr>
          <w:rFonts w:ascii="仿宋" w:eastAsia="仿宋" w:hAnsi="仿宋" w:cs="仿宋" w:hint="eastAsia"/>
          <w:sz w:val="32"/>
          <w:szCs w:val="32"/>
        </w:rPr>
        <w:t>七</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申请人申请全国艺术科学规划项目，必须在规定期限内按照规定程序进行。</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第</w:t>
      </w:r>
      <w:r>
        <w:rPr>
          <w:rFonts w:ascii="仿宋" w:eastAsia="仿宋" w:hAnsi="仿宋" w:cs="仿宋" w:hint="eastAsia"/>
          <w:sz w:val="32"/>
          <w:szCs w:val="32"/>
        </w:rPr>
        <w:t>十八</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全国艺术科学规划办对已受理的项目申请，先组织同行专家进行通讯评审，再组织学科规划评审</w:t>
      </w:r>
      <w:r>
        <w:rPr>
          <w:rFonts w:ascii="仿宋" w:eastAsia="仿宋" w:hAnsi="仿宋" w:cs="仿宋" w:hint="eastAsia"/>
          <w:sz w:val="32"/>
          <w:szCs w:val="32"/>
        </w:rPr>
        <w:t>小</w:t>
      </w:r>
      <w:r>
        <w:rPr>
          <w:rFonts w:ascii="仿宋" w:eastAsia="仿宋" w:hAnsi="仿宋" w:cs="仿宋" w:hint="eastAsia"/>
          <w:sz w:val="32"/>
          <w:szCs w:val="32"/>
        </w:rPr>
        <w:t>组专家进行会议评审。</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评审专家根据评审项目类别和评审项目内容，按照</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的比例从</w:t>
      </w:r>
      <w:r>
        <w:rPr>
          <w:rFonts w:ascii="仿宋" w:eastAsia="仿宋" w:hAnsi="仿宋" w:cs="仿宋" w:hint="eastAsia"/>
          <w:sz w:val="32"/>
          <w:szCs w:val="32"/>
        </w:rPr>
        <w:t>全国艺术科学规划管理专家库</w:t>
      </w:r>
      <w:r>
        <w:rPr>
          <w:rFonts w:ascii="仿宋" w:eastAsia="仿宋" w:hAnsi="仿宋" w:cs="仿宋" w:hint="eastAsia"/>
          <w:sz w:val="32"/>
          <w:szCs w:val="32"/>
        </w:rPr>
        <w:t>中遴选，再进行随机抽签的方式确定。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w:t>
      </w:r>
      <w:r>
        <w:rPr>
          <w:rFonts w:ascii="仿宋" w:eastAsia="仿宋" w:hAnsi="仿宋" w:cs="仿宋" w:hint="eastAsia"/>
          <w:sz w:val="32"/>
          <w:szCs w:val="32"/>
        </w:rPr>
        <w:t>十九</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评审专家评审全国艺术科学规划项目申请，应当从政治方向、学术创新、实践价值以及研究方案的可行</w:t>
      </w:r>
      <w:r>
        <w:rPr>
          <w:rFonts w:ascii="仿宋" w:eastAsia="仿宋" w:hAnsi="仿宋" w:cs="仿宋" w:hint="eastAsia"/>
          <w:sz w:val="32"/>
          <w:szCs w:val="32"/>
        </w:rPr>
        <w:t>性等方面进行独立判断和评价，同时综合考虑申请人和</w:t>
      </w:r>
      <w:r>
        <w:rPr>
          <w:rFonts w:ascii="仿宋" w:eastAsia="仿宋" w:hAnsi="仿宋" w:cs="仿宋" w:hint="eastAsia"/>
          <w:sz w:val="32"/>
          <w:szCs w:val="32"/>
        </w:rPr>
        <w:t>课题组成员</w:t>
      </w:r>
      <w:r>
        <w:rPr>
          <w:rFonts w:ascii="仿宋" w:eastAsia="仿宋" w:hAnsi="仿宋" w:cs="仿宋" w:hint="eastAsia"/>
          <w:sz w:val="32"/>
          <w:szCs w:val="32"/>
        </w:rPr>
        <w:t>的研究经历、前期相关研究成果、资助经费使用计划的合理性、研究内容获得其他资助的情况等因素，提出客观、公正的评审意见。</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会议评审提出的评审意见必须通过投票表决。</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全国艺术科学规划办对会议评审结果进行复核，提出拟资助项目。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全国艺术科学规划办应当将拟资助项目进行公示，公示期一般为</w:t>
      </w:r>
      <w:r>
        <w:rPr>
          <w:rFonts w:ascii="仿宋" w:eastAsia="仿宋" w:hAnsi="仿宋" w:cs="仿宋" w:hint="eastAsia"/>
          <w:sz w:val="32"/>
          <w:szCs w:val="32"/>
        </w:rPr>
        <w:t>7</w:t>
      </w:r>
      <w:r>
        <w:rPr>
          <w:rFonts w:ascii="仿宋" w:eastAsia="仿宋" w:hAnsi="仿宋" w:cs="仿宋" w:hint="eastAsia"/>
          <w:sz w:val="32"/>
          <w:szCs w:val="32"/>
        </w:rPr>
        <w:t>天。在公示期内，凡对拟资助项目有异议的，可以向全国艺术科学规划办实名提出书面意见。</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w:t>
      </w:r>
      <w:r>
        <w:rPr>
          <w:rFonts w:ascii="仿宋" w:eastAsia="仿宋" w:hAnsi="仿宋" w:cs="仿宋" w:hint="eastAsia"/>
          <w:sz w:val="32"/>
          <w:szCs w:val="32"/>
        </w:rPr>
        <w:t>一</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全国艺术科学规划领导小组对拟资助项目及资助经费数额行使最终审批决定</w:t>
      </w:r>
      <w:r>
        <w:rPr>
          <w:rFonts w:ascii="仿宋" w:eastAsia="仿宋" w:hAnsi="仿宋" w:cs="仿宋" w:hint="eastAsia"/>
          <w:sz w:val="32"/>
          <w:szCs w:val="32"/>
        </w:rPr>
        <w:t>权。决定予以资助的，全国艺术科学规划办及时予以公布，并书面通知申请人及责任单位。</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w:t>
      </w:r>
      <w:r>
        <w:rPr>
          <w:rFonts w:ascii="仿宋" w:eastAsia="仿宋" w:hAnsi="仿宋" w:cs="仿宋" w:hint="eastAsia"/>
          <w:sz w:val="32"/>
          <w:szCs w:val="32"/>
        </w:rPr>
        <w:t>二</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全国艺术科学规划项目评审工作中，评审专家、学科规划评审</w:t>
      </w:r>
      <w:r>
        <w:rPr>
          <w:rFonts w:ascii="仿宋" w:eastAsia="仿宋" w:hAnsi="仿宋" w:cs="仿宋" w:hint="eastAsia"/>
          <w:sz w:val="32"/>
          <w:szCs w:val="32"/>
        </w:rPr>
        <w:t>小</w:t>
      </w:r>
      <w:r>
        <w:rPr>
          <w:rFonts w:ascii="仿宋" w:eastAsia="仿宋" w:hAnsi="仿宋" w:cs="仿宋" w:hint="eastAsia"/>
          <w:sz w:val="32"/>
          <w:szCs w:val="32"/>
        </w:rPr>
        <w:t>组秘书、工作人员是申请人、</w:t>
      </w:r>
      <w:r>
        <w:rPr>
          <w:rFonts w:ascii="仿宋" w:eastAsia="仿宋" w:hAnsi="仿宋" w:cs="仿宋" w:hint="eastAsia"/>
          <w:sz w:val="32"/>
          <w:szCs w:val="32"/>
        </w:rPr>
        <w:t>课题组</w:t>
      </w:r>
      <w:r>
        <w:rPr>
          <w:rFonts w:ascii="仿宋" w:eastAsia="仿宋" w:hAnsi="仿宋" w:cs="仿宋" w:hint="eastAsia"/>
          <w:sz w:val="32"/>
          <w:szCs w:val="32"/>
        </w:rPr>
        <w:lastRenderedPageBreak/>
        <w:t>成员</w:t>
      </w:r>
      <w:r>
        <w:rPr>
          <w:rFonts w:ascii="仿宋" w:eastAsia="仿宋" w:hAnsi="仿宋" w:cs="仿宋" w:hint="eastAsia"/>
          <w:sz w:val="32"/>
          <w:szCs w:val="32"/>
        </w:rPr>
        <w:t>的近亲属，或者与申请人、</w:t>
      </w:r>
      <w:r>
        <w:rPr>
          <w:rFonts w:ascii="仿宋" w:eastAsia="仿宋" w:hAnsi="仿宋" w:cs="仿宋" w:hint="eastAsia"/>
          <w:sz w:val="32"/>
          <w:szCs w:val="32"/>
        </w:rPr>
        <w:t>课题组成员</w:t>
      </w:r>
      <w:r>
        <w:rPr>
          <w:rFonts w:ascii="仿宋" w:eastAsia="仿宋" w:hAnsi="仿宋" w:cs="仿宋" w:hint="eastAsia"/>
          <w:sz w:val="32"/>
          <w:szCs w:val="32"/>
        </w:rPr>
        <w:t>存在可能影响公正评审的其他关系</w:t>
      </w:r>
      <w:r>
        <w:rPr>
          <w:rFonts w:ascii="仿宋" w:eastAsia="仿宋" w:hAnsi="仿宋" w:cs="仿宋" w:hint="eastAsia"/>
          <w:sz w:val="32"/>
          <w:szCs w:val="32"/>
        </w:rPr>
        <w:t>的，</w:t>
      </w:r>
      <w:r>
        <w:rPr>
          <w:rFonts w:ascii="仿宋" w:eastAsia="仿宋" w:hAnsi="仿宋" w:cs="仿宋" w:hint="eastAsia"/>
          <w:sz w:val="32"/>
          <w:szCs w:val="32"/>
        </w:rPr>
        <w:t>应当主动申请回避</w:t>
      </w:r>
      <w:r>
        <w:rPr>
          <w:rFonts w:ascii="仿宋" w:eastAsia="仿宋" w:hAnsi="仿宋" w:cs="仿宋" w:hint="eastAsia"/>
          <w:sz w:val="32"/>
          <w:szCs w:val="32"/>
        </w:rPr>
        <w:t>。</w:t>
      </w:r>
      <w:r>
        <w:rPr>
          <w:rFonts w:ascii="仿宋" w:eastAsia="仿宋" w:hAnsi="仿宋" w:cs="仿宋" w:hint="eastAsia"/>
          <w:sz w:val="32"/>
          <w:szCs w:val="32"/>
        </w:rPr>
        <w:t>全国艺术科学规划办也可根据掌握的情况直接做出回避决定。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w:t>
      </w:r>
      <w:r>
        <w:rPr>
          <w:rFonts w:ascii="仿宋" w:eastAsia="仿宋" w:hAnsi="仿宋" w:cs="仿宋" w:hint="eastAsia"/>
          <w:sz w:val="32"/>
          <w:szCs w:val="32"/>
        </w:rPr>
        <w:t>三</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文化部机关</w:t>
      </w:r>
      <w:r>
        <w:rPr>
          <w:rFonts w:ascii="仿宋" w:eastAsia="仿宋" w:hAnsi="仿宋" w:cs="仿宋" w:hint="eastAsia"/>
          <w:sz w:val="32"/>
          <w:szCs w:val="32"/>
        </w:rPr>
        <w:t>工作人员不得申请或者参与申请全国艺术科学规划项目</w:t>
      </w:r>
      <w:r>
        <w:rPr>
          <w:rFonts w:ascii="仿宋" w:eastAsia="仿宋" w:hAnsi="仿宋" w:cs="仿宋" w:hint="eastAsia"/>
          <w:sz w:val="32"/>
          <w:szCs w:val="32"/>
        </w:rPr>
        <w:t>；全国艺术科学规划办工作人员离职后</w:t>
      </w:r>
      <w:r>
        <w:rPr>
          <w:rFonts w:ascii="仿宋" w:eastAsia="仿宋" w:hAnsi="仿宋" w:cs="仿宋" w:hint="eastAsia"/>
          <w:sz w:val="32"/>
          <w:szCs w:val="32"/>
        </w:rPr>
        <w:t>3</w:t>
      </w:r>
      <w:r>
        <w:rPr>
          <w:rFonts w:ascii="仿宋" w:eastAsia="仿宋" w:hAnsi="仿宋" w:cs="仿宋" w:hint="eastAsia"/>
          <w:sz w:val="32"/>
          <w:szCs w:val="32"/>
        </w:rPr>
        <w:t>年内不得申请或者参与申请</w:t>
      </w:r>
      <w:r>
        <w:rPr>
          <w:rFonts w:ascii="仿宋" w:eastAsia="仿宋" w:hAnsi="仿宋" w:cs="仿宋" w:hint="eastAsia"/>
          <w:sz w:val="32"/>
          <w:szCs w:val="32"/>
        </w:rPr>
        <w:t>全国艺术科学规划项目</w:t>
      </w:r>
      <w:r>
        <w:rPr>
          <w:rFonts w:ascii="仿宋" w:eastAsia="仿宋" w:hAnsi="仿宋" w:cs="仿宋" w:hint="eastAsia"/>
          <w:sz w:val="32"/>
          <w:szCs w:val="32"/>
        </w:rPr>
        <w:t>。</w:t>
      </w:r>
    </w:p>
    <w:p w:rsidR="00000000" w:rsidRDefault="00FC2875" w:rsidP="00585AFF">
      <w:pPr>
        <w:spacing w:line="560" w:lineRule="exact"/>
        <w:ind w:firstLineChars="200" w:firstLine="640"/>
        <w:rPr>
          <w:rFonts w:ascii="仿宋" w:eastAsia="仿宋" w:hAnsi="仿宋" w:cs="仿宋" w:hint="eastAsia"/>
          <w:sz w:val="32"/>
          <w:szCs w:val="32"/>
        </w:rPr>
      </w:pP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t>第五章</w:t>
      </w:r>
      <w:r>
        <w:rPr>
          <w:rFonts w:ascii="仿宋" w:eastAsia="仿宋" w:hAnsi="仿宋" w:cs="仿宋" w:hint="eastAsia"/>
          <w:b/>
          <w:bCs/>
          <w:sz w:val="32"/>
          <w:szCs w:val="32"/>
        </w:rPr>
        <w:t xml:space="preserve">  </w:t>
      </w:r>
      <w:r>
        <w:rPr>
          <w:rFonts w:ascii="仿宋" w:eastAsia="仿宋" w:hAnsi="仿宋" w:cs="仿宋" w:hint="eastAsia"/>
          <w:b/>
          <w:bCs/>
          <w:sz w:val="32"/>
          <w:szCs w:val="32"/>
        </w:rPr>
        <w:t>资助与实施</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w:t>
      </w:r>
      <w:r>
        <w:rPr>
          <w:rFonts w:ascii="仿宋" w:eastAsia="仿宋" w:hAnsi="仿宋" w:cs="仿宋" w:hint="eastAsia"/>
          <w:sz w:val="32"/>
          <w:szCs w:val="32"/>
        </w:rPr>
        <w:t>二十</w:t>
      </w:r>
      <w:r>
        <w:rPr>
          <w:rFonts w:ascii="仿宋" w:eastAsia="仿宋" w:hAnsi="仿宋" w:cs="仿宋" w:hint="eastAsia"/>
          <w:sz w:val="32"/>
          <w:szCs w:val="32"/>
        </w:rPr>
        <w:t>四</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项目负责人</w:t>
      </w:r>
      <w:r>
        <w:rPr>
          <w:rFonts w:ascii="仿宋" w:eastAsia="仿宋" w:hAnsi="仿宋" w:cs="仿宋" w:hint="eastAsia"/>
          <w:sz w:val="32"/>
          <w:szCs w:val="32"/>
        </w:rPr>
        <w:t>自收到全国艺术科学规划办资助通知之日起</w:t>
      </w:r>
      <w:r>
        <w:rPr>
          <w:rFonts w:ascii="仿宋" w:eastAsia="仿宋" w:hAnsi="仿宋" w:cs="仿宋" w:hint="eastAsia"/>
          <w:sz w:val="32"/>
          <w:szCs w:val="32"/>
        </w:rPr>
        <w:t>30</w:t>
      </w:r>
      <w:r>
        <w:rPr>
          <w:rFonts w:ascii="仿宋" w:eastAsia="仿宋" w:hAnsi="仿宋" w:cs="仿宋" w:hint="eastAsia"/>
          <w:sz w:val="32"/>
          <w:szCs w:val="32"/>
        </w:rPr>
        <w:t>日内，应当按照批准的资助经费数额编制经费支出预算，报全国艺术科学规划办批准。无特殊情况，逾期不报视为自动放弃资助。</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项目负责人</w:t>
      </w:r>
      <w:r>
        <w:rPr>
          <w:rFonts w:ascii="仿宋" w:eastAsia="仿宋" w:hAnsi="仿宋" w:cs="仿宋" w:hint="eastAsia"/>
          <w:sz w:val="32"/>
          <w:szCs w:val="32"/>
        </w:rPr>
        <w:t>必须严格按照批准的经费支出预算使用资助经费。项目负责人、责任单位、省（区、市）中级管理机构不得以任何方式侵占、挪用资助经费。</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w:t>
      </w:r>
      <w:r>
        <w:rPr>
          <w:rFonts w:ascii="仿宋" w:eastAsia="仿宋" w:hAnsi="仿宋" w:cs="仿宋" w:hint="eastAsia"/>
          <w:sz w:val="32"/>
          <w:szCs w:val="32"/>
        </w:rPr>
        <w:t>五</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资助经费开支范围和比例参照《国家社会科学基金项目</w:t>
      </w:r>
      <w:r>
        <w:rPr>
          <w:rFonts w:ascii="仿宋" w:eastAsia="仿宋" w:hAnsi="仿宋" w:cs="仿宋" w:hint="eastAsia"/>
          <w:sz w:val="32"/>
          <w:szCs w:val="32"/>
        </w:rPr>
        <w:t>资金</w:t>
      </w:r>
      <w:r>
        <w:rPr>
          <w:rFonts w:ascii="仿宋" w:eastAsia="仿宋" w:hAnsi="仿宋" w:cs="仿宋" w:hint="eastAsia"/>
          <w:sz w:val="32"/>
          <w:szCs w:val="32"/>
        </w:rPr>
        <w:t>管理办法》相关规定。具体要求以当年《立项通知书》所附预算编制说明为准。</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w:t>
      </w:r>
      <w:r>
        <w:rPr>
          <w:rFonts w:ascii="仿宋" w:eastAsia="仿宋" w:hAnsi="仿宋" w:cs="仿宋" w:hint="eastAsia"/>
          <w:sz w:val="32"/>
          <w:szCs w:val="32"/>
        </w:rPr>
        <w:t>六</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项目负责人必须严格按照全国艺术科学规划项目申</w:t>
      </w:r>
      <w:r>
        <w:rPr>
          <w:rFonts w:ascii="仿宋" w:eastAsia="仿宋" w:hAnsi="仿宋" w:cs="仿宋" w:hint="eastAsia"/>
          <w:sz w:val="32"/>
          <w:szCs w:val="32"/>
        </w:rPr>
        <w:t>请书的承诺组织开展研究工作，做好全国艺术科学规划项目实施情况的原始记录，并向责任单位提交项目年度进展报告。</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责任单位应当审核项目年度进展报告，查看项目实施情</w:t>
      </w:r>
      <w:r>
        <w:rPr>
          <w:rFonts w:ascii="仿宋" w:eastAsia="仿宋" w:hAnsi="仿宋" w:cs="仿宋" w:hint="eastAsia"/>
          <w:sz w:val="32"/>
          <w:szCs w:val="32"/>
        </w:rPr>
        <w:lastRenderedPageBreak/>
        <w:t>况的原始记录，并向省（区、市）中级管理机构提交本单位项目年度实施情况报告。</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省（区、市）中级管理机构应当对本地区各单位项目年度实施情况报告进行审查，并向全国艺术科学规划办提交汇总报告。</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全国艺术科学规划办对各地区项目实施情况进行实地抽查，并作出全国艺术科学规划项目年度实施整体情况报告，向全国艺术科学规划领导小组汇报。</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第二十</w:t>
      </w:r>
      <w:r>
        <w:rPr>
          <w:rFonts w:ascii="仿宋" w:eastAsia="仿宋" w:hAnsi="仿宋" w:cs="仿宋" w:hint="eastAsia"/>
          <w:sz w:val="32"/>
          <w:szCs w:val="32"/>
        </w:rPr>
        <w:t>七</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全国艺术科学规划项目实</w:t>
      </w:r>
      <w:r>
        <w:rPr>
          <w:rFonts w:ascii="仿宋" w:eastAsia="仿宋" w:hAnsi="仿宋" w:cs="仿宋" w:hint="eastAsia"/>
          <w:sz w:val="32"/>
          <w:szCs w:val="32"/>
        </w:rPr>
        <w:t>施中，因正当理由可以申请项目延期。应用研究项目延期时间不得超过</w:t>
      </w:r>
      <w:r>
        <w:rPr>
          <w:rFonts w:ascii="仿宋" w:eastAsia="仿宋" w:hAnsi="仿宋" w:cs="仿宋" w:hint="eastAsia"/>
          <w:sz w:val="32"/>
          <w:szCs w:val="32"/>
        </w:rPr>
        <w:t>1</w:t>
      </w:r>
      <w:r>
        <w:rPr>
          <w:rFonts w:ascii="仿宋" w:eastAsia="仿宋" w:hAnsi="仿宋" w:cs="仿宋" w:hint="eastAsia"/>
          <w:sz w:val="32"/>
          <w:szCs w:val="32"/>
        </w:rPr>
        <w:t>年，基础研究项目延期时间不得超过</w:t>
      </w:r>
      <w:r>
        <w:rPr>
          <w:rFonts w:ascii="仿宋" w:eastAsia="仿宋" w:hAnsi="仿宋" w:cs="仿宋" w:hint="eastAsia"/>
          <w:sz w:val="32"/>
          <w:szCs w:val="32"/>
        </w:rPr>
        <w:t>2</w:t>
      </w:r>
      <w:r>
        <w:rPr>
          <w:rFonts w:ascii="仿宋" w:eastAsia="仿宋" w:hAnsi="仿宋" w:cs="仿宋" w:hint="eastAsia"/>
          <w:sz w:val="32"/>
          <w:szCs w:val="32"/>
        </w:rPr>
        <w:t>年。</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w:t>
      </w:r>
      <w:r>
        <w:rPr>
          <w:rFonts w:ascii="仿宋" w:eastAsia="仿宋" w:hAnsi="仿宋" w:cs="仿宋" w:hint="eastAsia"/>
          <w:sz w:val="32"/>
          <w:szCs w:val="32"/>
        </w:rPr>
        <w:t>二十八</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凡有下列情况之一者，须由项目负责人</w:t>
      </w:r>
      <w:r>
        <w:rPr>
          <w:rFonts w:ascii="仿宋" w:eastAsia="仿宋" w:hAnsi="仿宋" w:cs="仿宋" w:hint="eastAsia"/>
          <w:sz w:val="32"/>
          <w:szCs w:val="32"/>
        </w:rPr>
        <w:t>提出</w:t>
      </w:r>
      <w:r>
        <w:rPr>
          <w:rFonts w:ascii="仿宋" w:eastAsia="仿宋" w:hAnsi="仿宋" w:cs="仿宋" w:hint="eastAsia"/>
          <w:sz w:val="32"/>
          <w:szCs w:val="32"/>
        </w:rPr>
        <w:t>申请，经责任单位同意后，由</w:t>
      </w:r>
      <w:bookmarkStart w:id="0" w:name="OLE_LINK2"/>
      <w:r>
        <w:rPr>
          <w:rFonts w:ascii="仿宋" w:eastAsia="仿宋" w:hAnsi="仿宋" w:cs="仿宋" w:hint="eastAsia"/>
          <w:sz w:val="32"/>
          <w:szCs w:val="32"/>
        </w:rPr>
        <w:t>省（区、市）中级管理机构</w:t>
      </w:r>
      <w:bookmarkEnd w:id="0"/>
      <w:r>
        <w:rPr>
          <w:rFonts w:ascii="仿宋" w:eastAsia="仿宋" w:hAnsi="仿宋" w:cs="仿宋" w:hint="eastAsia"/>
          <w:sz w:val="32"/>
          <w:szCs w:val="32"/>
        </w:rPr>
        <w:t>审核并签署意见，报全国艺术科学规划办审批：</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变更项目负责人；</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变更</w:t>
      </w:r>
      <w:r>
        <w:rPr>
          <w:rFonts w:ascii="仿宋" w:eastAsia="仿宋" w:hAnsi="仿宋" w:cs="仿宋" w:hint="eastAsia"/>
          <w:sz w:val="32"/>
          <w:szCs w:val="32"/>
        </w:rPr>
        <w:t>项目名称；</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变更</w:t>
      </w:r>
      <w:r>
        <w:rPr>
          <w:rFonts w:ascii="仿宋" w:eastAsia="仿宋" w:hAnsi="仿宋" w:cs="仿宋" w:hint="eastAsia"/>
          <w:sz w:val="32"/>
          <w:szCs w:val="32"/>
        </w:rPr>
        <w:t>最终研究成果形式；</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研究内容或者研究计划有重大调整；</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变更项目管理单位；</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延期</w:t>
      </w:r>
      <w:r>
        <w:rPr>
          <w:rFonts w:ascii="仿宋" w:eastAsia="仿宋" w:hAnsi="仿宋" w:cs="仿宋" w:hint="eastAsia"/>
          <w:sz w:val="32"/>
          <w:szCs w:val="32"/>
        </w:rPr>
        <w:t>1</w:t>
      </w:r>
      <w:r>
        <w:rPr>
          <w:rFonts w:ascii="仿宋" w:eastAsia="仿宋" w:hAnsi="仿宋" w:cs="仿宋" w:hint="eastAsia"/>
          <w:sz w:val="32"/>
          <w:szCs w:val="32"/>
        </w:rPr>
        <w:t>年以上；</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涉及国家秘密或者重要敏感问题的阶段性研究成果准备出版、发表；</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8.</w:t>
      </w:r>
      <w:r>
        <w:rPr>
          <w:rFonts w:ascii="仿宋" w:eastAsia="仿宋" w:hAnsi="仿宋" w:cs="仿宋" w:hint="eastAsia"/>
          <w:sz w:val="32"/>
          <w:szCs w:val="32"/>
        </w:rPr>
        <w:t>中止研究协议；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9.</w:t>
      </w:r>
      <w:r>
        <w:rPr>
          <w:rFonts w:ascii="仿宋" w:eastAsia="仿宋" w:hAnsi="仿宋" w:cs="仿宋" w:hint="eastAsia"/>
          <w:sz w:val="32"/>
          <w:szCs w:val="32"/>
        </w:rPr>
        <w:t>其他重要事项的变更。</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第</w:t>
      </w:r>
      <w:r>
        <w:rPr>
          <w:rFonts w:ascii="仿宋" w:eastAsia="仿宋" w:hAnsi="仿宋" w:cs="仿宋" w:hint="eastAsia"/>
          <w:sz w:val="32"/>
          <w:szCs w:val="32"/>
        </w:rPr>
        <w:t>二十九</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凡有下列情形之一者，须由项目负责人</w:t>
      </w:r>
      <w:r>
        <w:rPr>
          <w:rFonts w:ascii="仿宋" w:eastAsia="仿宋" w:hAnsi="仿宋" w:cs="仿宋" w:hint="eastAsia"/>
          <w:sz w:val="32"/>
          <w:szCs w:val="32"/>
        </w:rPr>
        <w:t>提出</w:t>
      </w:r>
      <w:r>
        <w:rPr>
          <w:rFonts w:ascii="仿宋" w:eastAsia="仿宋" w:hAnsi="仿宋" w:cs="仿宋" w:hint="eastAsia"/>
          <w:sz w:val="32"/>
          <w:szCs w:val="32"/>
        </w:rPr>
        <w:t>申请，经责任单位同意后，报省（区、市）中级管理机构审批并报全国艺术科学规划办备案：</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变更或增补课题组成员；</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延期不超过</w:t>
      </w:r>
      <w:r>
        <w:rPr>
          <w:rFonts w:ascii="仿宋" w:eastAsia="仿宋" w:hAnsi="仿宋" w:cs="仿宋" w:hint="eastAsia"/>
          <w:sz w:val="32"/>
          <w:szCs w:val="32"/>
        </w:rPr>
        <w:t>1</w:t>
      </w:r>
      <w:r>
        <w:rPr>
          <w:rFonts w:ascii="仿宋" w:eastAsia="仿宋" w:hAnsi="仿宋" w:cs="仿宋" w:hint="eastAsia"/>
          <w:sz w:val="32"/>
          <w:szCs w:val="32"/>
        </w:rPr>
        <w:t>年；</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其他非重要事项的变更。</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第三十条</w:t>
      </w:r>
      <w:r>
        <w:rPr>
          <w:rFonts w:ascii="仿宋" w:eastAsia="仿宋" w:hAnsi="仿宋" w:cs="仿宋" w:hint="eastAsia"/>
          <w:sz w:val="32"/>
          <w:szCs w:val="32"/>
        </w:rPr>
        <w:t xml:space="preserve">  </w:t>
      </w:r>
      <w:r>
        <w:rPr>
          <w:rFonts w:ascii="仿宋" w:eastAsia="仿宋" w:hAnsi="仿宋" w:cs="仿宋" w:hint="eastAsia"/>
          <w:sz w:val="32"/>
          <w:szCs w:val="32"/>
        </w:rPr>
        <w:t>为科学评估全国艺术科学规划项目研究成果的质量，项目最终研究成果通过同行专家鉴定和全国艺术科学规划办审核、验收后，方可正式结项、公开出版。</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第三十</w:t>
      </w:r>
      <w:r>
        <w:rPr>
          <w:rFonts w:ascii="仿宋" w:eastAsia="仿宋" w:hAnsi="仿宋" w:cs="仿宋" w:hint="eastAsia"/>
          <w:sz w:val="32"/>
          <w:szCs w:val="32"/>
        </w:rPr>
        <w:t>一</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项目最终研究成果的鉴定一般采取双向匿名通讯鉴定的方式，分类组织实施。必要时，全国艺术科学规划办可单独组织对有关项目成果进行会议鉴定。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重大项目、重点项目、委托项目最终研究成果鉴定，由全国艺术科学规划办负责组织。</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一般项目</w:t>
      </w:r>
      <w:r>
        <w:rPr>
          <w:rFonts w:ascii="仿宋" w:eastAsia="仿宋" w:hAnsi="仿宋" w:cs="仿宋" w:hint="eastAsia"/>
          <w:sz w:val="32"/>
          <w:szCs w:val="32"/>
        </w:rPr>
        <w:t>、</w:t>
      </w:r>
      <w:r>
        <w:rPr>
          <w:rFonts w:ascii="仿宋" w:eastAsia="仿宋" w:hAnsi="仿宋" w:cs="仿宋" w:hint="eastAsia"/>
          <w:sz w:val="32"/>
          <w:szCs w:val="32"/>
        </w:rPr>
        <w:t>青年项目、西部项目</w:t>
      </w:r>
      <w:r>
        <w:rPr>
          <w:rFonts w:ascii="仿宋" w:eastAsia="仿宋" w:hAnsi="仿宋" w:cs="仿宋" w:hint="eastAsia"/>
          <w:sz w:val="32"/>
          <w:szCs w:val="32"/>
        </w:rPr>
        <w:t>等</w:t>
      </w:r>
      <w:r>
        <w:rPr>
          <w:rFonts w:ascii="仿宋" w:eastAsia="仿宋" w:hAnsi="仿宋" w:cs="仿宋" w:hint="eastAsia"/>
          <w:sz w:val="32"/>
          <w:szCs w:val="32"/>
        </w:rPr>
        <w:t>最终研究成果鉴定，由全国艺术科学规划办委托省（区、市）中级管理机构负责组织，鉴定结果须报全国艺术科学规划办审核。</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w:t>
      </w:r>
      <w:r>
        <w:rPr>
          <w:rFonts w:ascii="仿宋" w:eastAsia="仿宋" w:hAnsi="仿宋" w:cs="仿宋" w:hint="eastAsia"/>
          <w:sz w:val="32"/>
          <w:szCs w:val="32"/>
        </w:rPr>
        <w:t>三十二</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选定</w:t>
      </w:r>
      <w:r>
        <w:rPr>
          <w:rFonts w:ascii="仿宋" w:eastAsia="仿宋" w:hAnsi="仿宋" w:cs="仿宋" w:hint="eastAsia"/>
          <w:sz w:val="32"/>
          <w:szCs w:val="32"/>
        </w:rPr>
        <w:t>通讯</w:t>
      </w:r>
      <w:r>
        <w:rPr>
          <w:rFonts w:ascii="仿宋" w:eastAsia="仿宋" w:hAnsi="仿宋" w:cs="仿宋" w:hint="eastAsia"/>
          <w:sz w:val="32"/>
          <w:szCs w:val="32"/>
        </w:rPr>
        <w:t>鉴定专家时必须遵守下列规定：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鉴定组织单位在专家库中随机</w:t>
      </w:r>
      <w:r>
        <w:rPr>
          <w:rFonts w:ascii="仿宋" w:eastAsia="仿宋" w:hAnsi="仿宋" w:cs="仿宋" w:hint="eastAsia"/>
          <w:sz w:val="32"/>
          <w:szCs w:val="32"/>
        </w:rPr>
        <w:t>抽选</w:t>
      </w:r>
      <w:r>
        <w:rPr>
          <w:rFonts w:ascii="仿宋" w:eastAsia="仿宋" w:hAnsi="仿宋" w:cs="仿宋" w:hint="eastAsia"/>
          <w:sz w:val="32"/>
          <w:szCs w:val="32"/>
        </w:rPr>
        <w:t>专家；</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每个</w:t>
      </w:r>
      <w:r>
        <w:rPr>
          <w:rFonts w:ascii="仿宋" w:eastAsia="仿宋" w:hAnsi="仿宋" w:cs="仿宋" w:hint="eastAsia"/>
          <w:sz w:val="32"/>
          <w:szCs w:val="32"/>
        </w:rPr>
        <w:t>项目</w:t>
      </w:r>
      <w:r>
        <w:rPr>
          <w:rFonts w:ascii="仿宋" w:eastAsia="仿宋" w:hAnsi="仿宋" w:cs="仿宋" w:hint="eastAsia"/>
          <w:sz w:val="32"/>
          <w:szCs w:val="32"/>
        </w:rPr>
        <w:t>的鉴定专家不得少于</w:t>
      </w:r>
      <w:r>
        <w:rPr>
          <w:rFonts w:ascii="仿宋" w:eastAsia="仿宋" w:hAnsi="仿宋" w:cs="仿宋" w:hint="eastAsia"/>
          <w:sz w:val="32"/>
          <w:szCs w:val="32"/>
        </w:rPr>
        <w:t>5</w:t>
      </w:r>
      <w:r>
        <w:rPr>
          <w:rFonts w:ascii="仿宋" w:eastAsia="仿宋" w:hAnsi="仿宋" w:cs="仿宋" w:hint="eastAsia"/>
          <w:sz w:val="32"/>
          <w:szCs w:val="32"/>
        </w:rPr>
        <w:t>人；</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项目负责人、课题组</w:t>
      </w:r>
      <w:r>
        <w:rPr>
          <w:rFonts w:ascii="仿宋" w:eastAsia="仿宋" w:hAnsi="仿宋" w:cs="仿宋" w:hint="eastAsia"/>
          <w:sz w:val="32"/>
          <w:szCs w:val="32"/>
        </w:rPr>
        <w:t>成员</w:t>
      </w:r>
      <w:r>
        <w:rPr>
          <w:rFonts w:ascii="仿宋" w:eastAsia="仿宋" w:hAnsi="仿宋" w:cs="仿宋" w:hint="eastAsia"/>
          <w:sz w:val="32"/>
          <w:szCs w:val="32"/>
        </w:rPr>
        <w:t>及其</w:t>
      </w:r>
      <w:r>
        <w:rPr>
          <w:rFonts w:ascii="仿宋" w:eastAsia="仿宋" w:hAnsi="仿宋" w:cs="仿宋" w:hint="eastAsia"/>
          <w:sz w:val="32"/>
          <w:szCs w:val="32"/>
        </w:rPr>
        <w:t>所在单位</w:t>
      </w:r>
      <w:r>
        <w:rPr>
          <w:rFonts w:ascii="仿宋" w:eastAsia="仿宋" w:hAnsi="仿宋" w:cs="仿宋" w:hint="eastAsia"/>
          <w:sz w:val="32"/>
          <w:szCs w:val="32"/>
        </w:rPr>
        <w:t>人员</w:t>
      </w:r>
      <w:r>
        <w:rPr>
          <w:rFonts w:ascii="仿宋" w:eastAsia="仿宋" w:hAnsi="仿宋" w:cs="仿宋" w:hint="eastAsia"/>
          <w:sz w:val="32"/>
          <w:szCs w:val="32"/>
        </w:rPr>
        <w:t>不能担任本</w:t>
      </w:r>
      <w:r>
        <w:rPr>
          <w:rFonts w:ascii="仿宋" w:eastAsia="仿宋" w:hAnsi="仿宋" w:cs="仿宋" w:hint="eastAsia"/>
          <w:sz w:val="32"/>
          <w:szCs w:val="32"/>
        </w:rPr>
        <w:t>项目</w:t>
      </w:r>
      <w:r>
        <w:rPr>
          <w:rFonts w:ascii="仿宋" w:eastAsia="仿宋" w:hAnsi="仿宋" w:cs="仿宋" w:hint="eastAsia"/>
          <w:sz w:val="32"/>
          <w:szCs w:val="32"/>
        </w:rPr>
        <w:t>的鉴定专家；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地域性</w:t>
      </w:r>
      <w:r>
        <w:rPr>
          <w:rFonts w:ascii="仿宋" w:eastAsia="仿宋" w:hAnsi="仿宋" w:cs="仿宋" w:hint="eastAsia"/>
          <w:sz w:val="32"/>
          <w:szCs w:val="32"/>
        </w:rPr>
        <w:t>研究项目</w:t>
      </w:r>
      <w:r>
        <w:rPr>
          <w:rFonts w:ascii="仿宋" w:eastAsia="仿宋" w:hAnsi="仿宋" w:cs="仿宋" w:hint="eastAsia"/>
          <w:sz w:val="32"/>
          <w:szCs w:val="32"/>
        </w:rPr>
        <w:t>必须有本地区专家参与鉴定</w:t>
      </w:r>
      <w:r>
        <w:rPr>
          <w:rFonts w:ascii="仿宋" w:eastAsia="仿宋" w:hAnsi="仿宋" w:cs="仿宋" w:hint="eastAsia"/>
          <w:sz w:val="32"/>
          <w:szCs w:val="32"/>
        </w:rPr>
        <w:t>；</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课题组不能参与选择本</w:t>
      </w:r>
      <w:r>
        <w:rPr>
          <w:rFonts w:ascii="仿宋" w:eastAsia="仿宋" w:hAnsi="仿宋" w:cs="仿宋" w:hint="eastAsia"/>
          <w:sz w:val="32"/>
          <w:szCs w:val="32"/>
        </w:rPr>
        <w:t>项目</w:t>
      </w:r>
      <w:r>
        <w:rPr>
          <w:rFonts w:ascii="仿宋" w:eastAsia="仿宋" w:hAnsi="仿宋" w:cs="仿宋" w:hint="eastAsia"/>
          <w:sz w:val="32"/>
          <w:szCs w:val="32"/>
        </w:rPr>
        <w:t>的鉴</w:t>
      </w:r>
      <w:r>
        <w:rPr>
          <w:rFonts w:ascii="仿宋" w:eastAsia="仿宋" w:hAnsi="仿宋" w:cs="仿宋" w:hint="eastAsia"/>
          <w:sz w:val="32"/>
          <w:szCs w:val="32"/>
        </w:rPr>
        <w:t>定专家，也不能参与</w:t>
      </w:r>
      <w:r>
        <w:rPr>
          <w:rFonts w:ascii="仿宋" w:eastAsia="仿宋" w:hAnsi="仿宋" w:cs="仿宋" w:hint="eastAsia"/>
          <w:sz w:val="32"/>
          <w:szCs w:val="32"/>
        </w:rPr>
        <w:lastRenderedPageBreak/>
        <w:t>鉴定的具体事务；</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6.</w:t>
      </w:r>
      <w:r>
        <w:rPr>
          <w:rFonts w:ascii="仿宋" w:eastAsia="仿宋" w:hAnsi="仿宋" w:cs="仿宋" w:hint="eastAsia"/>
          <w:sz w:val="32"/>
          <w:szCs w:val="32"/>
        </w:rPr>
        <w:t>鉴定组织者须对鉴定专家的人选、鉴定过程中的具体内容严格保密。</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第三十</w:t>
      </w:r>
      <w:r>
        <w:rPr>
          <w:rFonts w:ascii="仿宋" w:eastAsia="仿宋" w:hAnsi="仿宋" w:cs="仿宋" w:hint="eastAsia"/>
          <w:sz w:val="32"/>
          <w:szCs w:val="32"/>
        </w:rPr>
        <w:t>三</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凡有下列情形之一者，由全国艺术科学规划办撤销项目：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．研究成果有严重政治问题；</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．研究成果学术质量低劣；</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．第一次鉴定未能通过，经修改后重新鉴定，仍未能通过；</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．剽窃他人研究成果或者弄虚作假等学术不端行为；</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．与批准的项目设计严重不符；</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．严重违反财务制度。</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第三十</w:t>
      </w:r>
      <w:r>
        <w:rPr>
          <w:rFonts w:ascii="仿宋" w:eastAsia="仿宋" w:hAnsi="仿宋" w:cs="仿宋" w:hint="eastAsia"/>
          <w:sz w:val="32"/>
          <w:szCs w:val="32"/>
        </w:rPr>
        <w:t>四</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具备下列条件之一的项目最终研究成果可</w:t>
      </w:r>
      <w:r>
        <w:rPr>
          <w:rFonts w:ascii="仿宋" w:eastAsia="仿宋" w:hAnsi="仿宋" w:cs="仿宋" w:hint="eastAsia"/>
          <w:sz w:val="32"/>
          <w:szCs w:val="32"/>
        </w:rPr>
        <w:t>申请</w:t>
      </w:r>
      <w:r>
        <w:rPr>
          <w:rFonts w:ascii="仿宋" w:eastAsia="仿宋" w:hAnsi="仿宋" w:cs="仿宋" w:hint="eastAsia"/>
          <w:sz w:val="32"/>
          <w:szCs w:val="32"/>
        </w:rPr>
        <w:t>免于鉴定：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．获得省部级评奖三等</w:t>
      </w:r>
      <w:r>
        <w:rPr>
          <w:rFonts w:ascii="仿宋" w:eastAsia="仿宋" w:hAnsi="仿宋" w:cs="仿宋" w:hint="eastAsia"/>
          <w:sz w:val="32"/>
          <w:szCs w:val="32"/>
        </w:rPr>
        <w:t>奖（含）</w:t>
      </w:r>
      <w:r>
        <w:rPr>
          <w:rFonts w:ascii="仿宋" w:eastAsia="仿宋" w:hAnsi="仿宋" w:cs="仿宋" w:hint="eastAsia"/>
          <w:sz w:val="32"/>
          <w:szCs w:val="32"/>
        </w:rPr>
        <w:t>以上奖励；</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．提出的理论观点、政策建议等被省部级以上党政领导机关完整采纳吸收；</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．涉及党和国家机密不宜公开的，而</w:t>
      </w:r>
      <w:r>
        <w:rPr>
          <w:rFonts w:ascii="仿宋" w:eastAsia="仿宋" w:hAnsi="仿宋" w:cs="仿宋" w:hint="eastAsia"/>
          <w:sz w:val="32"/>
          <w:szCs w:val="32"/>
        </w:rPr>
        <w:t>研究成果</w:t>
      </w:r>
      <w:r>
        <w:rPr>
          <w:rFonts w:ascii="仿宋" w:eastAsia="仿宋" w:hAnsi="仿宋" w:cs="仿宋" w:hint="eastAsia"/>
          <w:sz w:val="32"/>
          <w:szCs w:val="32"/>
        </w:rPr>
        <w:t>质量已得到有关部门认可。</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第三十</w:t>
      </w:r>
      <w:r>
        <w:rPr>
          <w:rFonts w:ascii="仿宋" w:eastAsia="仿宋" w:hAnsi="仿宋" w:cs="仿宋" w:hint="eastAsia"/>
          <w:sz w:val="32"/>
          <w:szCs w:val="32"/>
        </w:rPr>
        <w:t>五</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验收合格的全国艺术科学规划项目最终成果，在正式出版或向有关领导、决策部门报送时，应当注明受到</w:t>
      </w:r>
      <w:r>
        <w:rPr>
          <w:rFonts w:ascii="仿宋" w:eastAsia="仿宋" w:hAnsi="仿宋" w:cs="仿宋" w:hint="eastAsia"/>
          <w:sz w:val="32"/>
          <w:szCs w:val="32"/>
        </w:rPr>
        <w:t>国家社科基金艺术学项目或文化部文化艺术研究项目</w:t>
      </w:r>
      <w:r>
        <w:rPr>
          <w:rFonts w:ascii="仿宋" w:eastAsia="仿宋" w:hAnsi="仿宋" w:cs="仿宋" w:hint="eastAsia"/>
          <w:sz w:val="32"/>
          <w:szCs w:val="32"/>
        </w:rPr>
        <w:t>资助。</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第三十</w:t>
      </w:r>
      <w:r>
        <w:rPr>
          <w:rFonts w:ascii="仿宋" w:eastAsia="仿宋" w:hAnsi="仿宋" w:cs="仿宋" w:hint="eastAsia"/>
          <w:sz w:val="32"/>
          <w:szCs w:val="32"/>
        </w:rPr>
        <w:t>六</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各级管理机构应当充分利用互联网</w:t>
      </w:r>
      <w:r>
        <w:rPr>
          <w:rFonts w:ascii="仿宋" w:eastAsia="仿宋" w:hAnsi="仿宋" w:cs="仿宋" w:hint="eastAsia"/>
          <w:sz w:val="32"/>
          <w:szCs w:val="32"/>
        </w:rPr>
        <w:t>、</w:t>
      </w:r>
      <w:r>
        <w:rPr>
          <w:rFonts w:ascii="仿宋" w:eastAsia="仿宋" w:hAnsi="仿宋" w:cs="仿宋" w:hint="eastAsia"/>
          <w:sz w:val="32"/>
          <w:szCs w:val="32"/>
        </w:rPr>
        <w:t>报</w:t>
      </w:r>
      <w:r>
        <w:rPr>
          <w:rFonts w:ascii="仿宋" w:eastAsia="仿宋" w:hAnsi="仿宋" w:cs="仿宋" w:hint="eastAsia"/>
          <w:sz w:val="32"/>
          <w:szCs w:val="32"/>
        </w:rPr>
        <w:lastRenderedPageBreak/>
        <w:t>刊、广播电视等媒体，积极宣传推介全国艺术科学规划项目优秀成果及项目研究中涌现出的优秀人才，并建立稳定的宣传推介载体和渠道。</w:t>
      </w:r>
    </w:p>
    <w:p w:rsidR="00000000" w:rsidRDefault="00FC2875">
      <w:pPr>
        <w:spacing w:line="560" w:lineRule="exact"/>
        <w:rPr>
          <w:rFonts w:ascii="仿宋" w:eastAsia="仿宋" w:hAnsi="仿宋" w:cs="仿宋" w:hint="eastAsia"/>
          <w:sz w:val="32"/>
          <w:szCs w:val="32"/>
        </w:rPr>
      </w:pP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t>第六章</w:t>
      </w:r>
      <w:r>
        <w:rPr>
          <w:rFonts w:ascii="仿宋" w:eastAsia="仿宋" w:hAnsi="仿宋" w:cs="仿宋" w:hint="eastAsia"/>
          <w:b/>
          <w:bCs/>
          <w:sz w:val="32"/>
          <w:szCs w:val="32"/>
        </w:rPr>
        <w:t xml:space="preserve">  </w:t>
      </w:r>
      <w:r>
        <w:rPr>
          <w:rFonts w:ascii="仿宋" w:eastAsia="仿宋" w:hAnsi="仿宋" w:cs="仿宋" w:hint="eastAsia"/>
          <w:b/>
          <w:bCs/>
          <w:sz w:val="32"/>
          <w:szCs w:val="32"/>
        </w:rPr>
        <w:t>监督与处罚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第三十</w:t>
      </w:r>
      <w:r>
        <w:rPr>
          <w:rFonts w:ascii="仿宋" w:eastAsia="仿宋" w:hAnsi="仿宋" w:cs="仿宋" w:hint="eastAsia"/>
          <w:sz w:val="32"/>
          <w:szCs w:val="32"/>
        </w:rPr>
        <w:t>七</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申请</w:t>
      </w:r>
      <w:r>
        <w:rPr>
          <w:rFonts w:ascii="仿宋" w:eastAsia="仿宋" w:hAnsi="仿宋" w:cs="仿宋" w:hint="eastAsia"/>
          <w:sz w:val="32"/>
          <w:szCs w:val="32"/>
        </w:rPr>
        <w:t>人及课题组成员伪造或者变造申请材料的，由全国艺术科学规划办给予警告；其申请项目已获得资助的，全国艺术科学规划办作出撤销项目决定。</w:t>
      </w:r>
      <w:r>
        <w:rPr>
          <w:rFonts w:ascii="仿宋" w:eastAsia="仿宋" w:hAnsi="仿宋" w:cs="仿宋" w:hint="eastAsia"/>
          <w:sz w:val="32"/>
          <w:szCs w:val="32"/>
        </w:rPr>
        <w:t xml:space="preserve"> </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w:t>
      </w:r>
      <w:r>
        <w:rPr>
          <w:rFonts w:ascii="仿宋" w:eastAsia="仿宋" w:hAnsi="仿宋" w:cs="仿宋" w:hint="eastAsia"/>
          <w:sz w:val="32"/>
          <w:szCs w:val="32"/>
        </w:rPr>
        <w:t>三十八</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项目负责人及课题组成员违反本办法规定，有下列行为之一的，由全国艺术科学规划办给予警告，并责令限期改正；逾期不改正的，全国艺术科学规划办可作出撤销项目决定：</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．不按照项目申请书的承诺开展研究的；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．擅自变更研究内容或者研究计划的；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．不依照本办法规定提交项目年度进展报告的；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．逾期不提交延期申请，或在延期时限内仍不能完成的；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．提交虚假的原始记录或者相关材</w:t>
      </w:r>
      <w:r>
        <w:rPr>
          <w:rFonts w:ascii="仿宋" w:eastAsia="仿宋" w:hAnsi="仿宋" w:cs="仿宋" w:hint="eastAsia"/>
          <w:sz w:val="32"/>
          <w:szCs w:val="32"/>
        </w:rPr>
        <w:t>料的；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．违规使用、侵占、挪用资助经费的。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w:t>
      </w:r>
      <w:r>
        <w:rPr>
          <w:rFonts w:ascii="仿宋" w:eastAsia="仿宋" w:hAnsi="仿宋" w:cs="仿宋" w:hint="eastAsia"/>
          <w:sz w:val="32"/>
          <w:szCs w:val="32"/>
        </w:rPr>
        <w:t>三十九</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根据本办法第三十</w:t>
      </w:r>
      <w:r>
        <w:rPr>
          <w:rFonts w:ascii="仿宋" w:eastAsia="仿宋" w:hAnsi="仿宋" w:cs="仿宋" w:hint="eastAsia"/>
          <w:sz w:val="32"/>
          <w:szCs w:val="32"/>
        </w:rPr>
        <w:t>三</w:t>
      </w:r>
      <w:r>
        <w:rPr>
          <w:rFonts w:ascii="仿宋" w:eastAsia="仿宋" w:hAnsi="仿宋" w:cs="仿宋" w:hint="eastAsia"/>
          <w:sz w:val="32"/>
          <w:szCs w:val="32"/>
        </w:rPr>
        <w:t>条、三十</w:t>
      </w:r>
      <w:r>
        <w:rPr>
          <w:rFonts w:ascii="仿宋" w:eastAsia="仿宋" w:hAnsi="仿宋" w:cs="仿宋" w:hint="eastAsia"/>
          <w:sz w:val="32"/>
          <w:szCs w:val="32"/>
        </w:rPr>
        <w:t>七</w:t>
      </w:r>
      <w:r>
        <w:rPr>
          <w:rFonts w:ascii="仿宋" w:eastAsia="仿宋" w:hAnsi="仿宋" w:cs="仿宋" w:hint="eastAsia"/>
          <w:sz w:val="32"/>
          <w:szCs w:val="32"/>
        </w:rPr>
        <w:t>条、</w:t>
      </w:r>
      <w:r>
        <w:rPr>
          <w:rFonts w:ascii="仿宋" w:eastAsia="仿宋" w:hAnsi="仿宋" w:cs="仿宋" w:hint="eastAsia"/>
          <w:sz w:val="32"/>
          <w:szCs w:val="32"/>
        </w:rPr>
        <w:t>三十八</w:t>
      </w:r>
      <w:r>
        <w:rPr>
          <w:rFonts w:ascii="仿宋" w:eastAsia="仿宋" w:hAnsi="仿宋" w:cs="仿宋" w:hint="eastAsia"/>
          <w:sz w:val="32"/>
          <w:szCs w:val="32"/>
        </w:rPr>
        <w:t>条规定，项目被撤销的，追回已拨付的资助经费，项目负责人</w:t>
      </w:r>
      <w:r>
        <w:rPr>
          <w:rFonts w:ascii="仿宋" w:eastAsia="仿宋" w:hAnsi="仿宋" w:cs="仿宋" w:hint="eastAsia"/>
          <w:sz w:val="32"/>
          <w:szCs w:val="32"/>
        </w:rPr>
        <w:t>5</w:t>
      </w:r>
      <w:r>
        <w:rPr>
          <w:rFonts w:ascii="仿宋" w:eastAsia="仿宋" w:hAnsi="仿宋" w:cs="仿宋" w:hint="eastAsia"/>
          <w:sz w:val="32"/>
          <w:szCs w:val="32"/>
        </w:rPr>
        <w:t>年内不得申请或者参与申请全国艺术科学规划项目。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第四十条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全国艺术科学规划办建立项目申请人、负责人的信誉档案，并将其作为批准全国艺术科学规划项目申请</w:t>
      </w:r>
      <w:r>
        <w:rPr>
          <w:rFonts w:ascii="仿宋" w:eastAsia="仿宋" w:hAnsi="仿宋" w:cs="仿宋" w:hint="eastAsia"/>
          <w:sz w:val="32"/>
          <w:szCs w:val="32"/>
        </w:rPr>
        <w:lastRenderedPageBreak/>
        <w:t>的重要依据。</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第四十</w:t>
      </w:r>
      <w:r>
        <w:rPr>
          <w:rFonts w:ascii="仿宋" w:eastAsia="仿宋" w:hAnsi="仿宋" w:cs="仿宋" w:hint="eastAsia"/>
          <w:sz w:val="32"/>
          <w:szCs w:val="32"/>
        </w:rPr>
        <w:t>一</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责任单位有下列情形之一的，由全国艺术科学规划办给予警告，责令限期改正；情节严重的，通报批评：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．未对申请人或者项目负责人提交材料的真实性、有效性进行审查的；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．未履行保障项目研</w:t>
      </w:r>
      <w:r>
        <w:rPr>
          <w:rFonts w:ascii="仿宋" w:eastAsia="仿宋" w:hAnsi="仿宋" w:cs="仿宋" w:hint="eastAsia"/>
          <w:sz w:val="32"/>
          <w:szCs w:val="32"/>
        </w:rPr>
        <w:t>究条件的职责的；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．未依照本办法规定提交本单位项目年度实施情况报告的；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．纵容、包庇项目申请人、负责人弄虚作假的；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．擅自变更项目负责人的；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．不配合全国艺术科学规划办、省（区、市）中级管理机构监督、检查项目实施的；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．截留、挪用资助经费的。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第四十</w:t>
      </w:r>
      <w:r>
        <w:rPr>
          <w:rFonts w:ascii="仿宋" w:eastAsia="仿宋" w:hAnsi="仿宋" w:cs="仿宋" w:hint="eastAsia"/>
          <w:sz w:val="32"/>
          <w:szCs w:val="32"/>
        </w:rPr>
        <w:t>二</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评审专家有下列行为之一的，由全国艺术规划办给予警告，责令改正；情节严重的，通报批评，不再聘请：</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．未履行本办法规定的职责的；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．未依照本办法规定申请回避的；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．披露未公开的与评审有关的信息的；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．未公正评审项目申请的；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．利用评审工作</w:t>
      </w:r>
      <w:r>
        <w:rPr>
          <w:rFonts w:ascii="仿宋" w:eastAsia="仿宋" w:hAnsi="仿宋" w:cs="仿宋" w:hint="eastAsia"/>
          <w:sz w:val="32"/>
          <w:szCs w:val="32"/>
        </w:rPr>
        <w:t>便利谋取不正当利益的；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．有剽窃他人科研成果或者弄虚作假等学术不端行为的。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lastRenderedPageBreak/>
        <w:t>第四十</w:t>
      </w:r>
      <w:r>
        <w:rPr>
          <w:rFonts w:ascii="仿宋" w:eastAsia="仿宋" w:hAnsi="仿宋" w:cs="仿宋" w:hint="eastAsia"/>
          <w:sz w:val="32"/>
          <w:szCs w:val="32"/>
        </w:rPr>
        <w:t>三</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全国艺术科学规划项目评审中，工作人员有下列行为之一的，由全国艺术科学规划办给予处分：</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．未依照本办法规定申请回避的；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．披露未公开的与评审有关的信息的；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．干预评审专家评审工作的；</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．利用评审工作便利谋取不正当利益的。</w:t>
      </w:r>
    </w:p>
    <w:p w:rsidR="00000000" w:rsidRDefault="00FC2875">
      <w:pPr>
        <w:spacing w:line="560" w:lineRule="exact"/>
        <w:rPr>
          <w:rFonts w:ascii="仿宋" w:eastAsia="仿宋" w:hAnsi="仿宋" w:cs="仿宋" w:hint="eastAsia"/>
          <w:sz w:val="32"/>
          <w:szCs w:val="32"/>
        </w:rPr>
      </w:pPr>
    </w:p>
    <w:p w:rsidR="00000000" w:rsidRDefault="00FC2875" w:rsidP="00585AFF">
      <w:pPr>
        <w:spacing w:line="560" w:lineRule="exact"/>
        <w:ind w:firstLineChars="196" w:firstLine="628"/>
        <w:jc w:val="center"/>
        <w:rPr>
          <w:rFonts w:ascii="仿宋" w:eastAsia="仿宋" w:hAnsi="仿宋" w:cs="仿宋" w:hint="eastAsia"/>
          <w:b/>
          <w:bCs/>
          <w:sz w:val="32"/>
          <w:szCs w:val="32"/>
        </w:rPr>
      </w:pPr>
      <w:r>
        <w:rPr>
          <w:rFonts w:ascii="仿宋" w:eastAsia="仿宋" w:hAnsi="仿宋" w:cs="仿宋" w:hint="eastAsia"/>
          <w:b/>
          <w:bCs/>
          <w:sz w:val="32"/>
          <w:szCs w:val="32"/>
        </w:rPr>
        <w:t>第七章</w:t>
      </w:r>
      <w:r>
        <w:rPr>
          <w:rFonts w:ascii="仿宋" w:eastAsia="仿宋" w:hAnsi="仿宋" w:cs="仿宋" w:hint="eastAsia"/>
          <w:b/>
          <w:bCs/>
          <w:sz w:val="32"/>
          <w:szCs w:val="32"/>
        </w:rPr>
        <w:t xml:space="preserve">  </w:t>
      </w:r>
      <w:r>
        <w:rPr>
          <w:rFonts w:ascii="仿宋" w:eastAsia="仿宋" w:hAnsi="仿宋" w:cs="仿宋" w:hint="eastAsia"/>
          <w:b/>
          <w:bCs/>
          <w:sz w:val="32"/>
          <w:szCs w:val="32"/>
        </w:rPr>
        <w:t>附　则</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第四十四条</w:t>
      </w:r>
      <w:r>
        <w:rPr>
          <w:rFonts w:ascii="仿宋" w:eastAsia="仿宋" w:hAnsi="仿宋" w:cs="仿宋" w:hint="eastAsia"/>
          <w:sz w:val="32"/>
          <w:szCs w:val="32"/>
        </w:rPr>
        <w:t xml:space="preserve">  </w:t>
      </w:r>
      <w:r>
        <w:rPr>
          <w:rFonts w:ascii="仿宋" w:eastAsia="仿宋" w:hAnsi="仿宋" w:cs="仿宋" w:hint="eastAsia"/>
          <w:sz w:val="32"/>
          <w:szCs w:val="32"/>
        </w:rPr>
        <w:t>全国艺术科学规划办研发和完善“全国艺术科学规划项目申报管理系统”，全国艺术科学规划项目申报、立项、重要事项变更、年度检查、鉴定结项、成果管理等工作逐步纳入管理</w:t>
      </w:r>
      <w:r>
        <w:rPr>
          <w:rFonts w:ascii="仿宋" w:eastAsia="仿宋" w:hAnsi="仿宋" w:cs="仿宋" w:hint="eastAsia"/>
          <w:sz w:val="32"/>
          <w:szCs w:val="32"/>
        </w:rPr>
        <w:t>系统。</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第四十</w:t>
      </w:r>
      <w:r>
        <w:rPr>
          <w:rFonts w:ascii="仿宋" w:eastAsia="仿宋" w:hAnsi="仿宋" w:cs="仿宋" w:hint="eastAsia"/>
          <w:sz w:val="32"/>
          <w:szCs w:val="32"/>
        </w:rPr>
        <w:t>五</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本办法由全国艺术科学规划</w:t>
      </w:r>
      <w:r>
        <w:rPr>
          <w:rFonts w:ascii="仿宋" w:eastAsia="仿宋" w:hAnsi="仿宋" w:cs="仿宋" w:hint="eastAsia"/>
          <w:sz w:val="32"/>
          <w:szCs w:val="32"/>
        </w:rPr>
        <w:t>办</w:t>
      </w:r>
      <w:r>
        <w:rPr>
          <w:rFonts w:ascii="仿宋" w:eastAsia="仿宋" w:hAnsi="仿宋" w:cs="仿宋" w:hint="eastAsia"/>
          <w:sz w:val="32"/>
          <w:szCs w:val="32"/>
        </w:rPr>
        <w:t>负责解释。</w:t>
      </w:r>
    </w:p>
    <w:p w:rsidR="00000000" w:rsidRDefault="00FC2875" w:rsidP="00585AFF">
      <w:pPr>
        <w:spacing w:line="56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第四十</w:t>
      </w:r>
      <w:r>
        <w:rPr>
          <w:rFonts w:ascii="仿宋" w:eastAsia="仿宋" w:hAnsi="仿宋" w:cs="仿宋" w:hint="eastAsia"/>
          <w:sz w:val="32"/>
          <w:szCs w:val="32"/>
        </w:rPr>
        <w:t>六</w:t>
      </w:r>
      <w:r>
        <w:rPr>
          <w:rFonts w:ascii="仿宋" w:eastAsia="仿宋" w:hAnsi="仿宋" w:cs="仿宋" w:hint="eastAsia"/>
          <w:sz w:val="32"/>
          <w:szCs w:val="32"/>
        </w:rPr>
        <w:t>条</w:t>
      </w:r>
      <w:r>
        <w:rPr>
          <w:rFonts w:ascii="仿宋" w:eastAsia="仿宋" w:hAnsi="仿宋" w:cs="仿宋" w:hint="eastAsia"/>
          <w:sz w:val="32"/>
          <w:szCs w:val="32"/>
        </w:rPr>
        <w:t xml:space="preserve">  </w:t>
      </w:r>
      <w:r>
        <w:rPr>
          <w:rFonts w:ascii="仿宋" w:eastAsia="仿宋" w:hAnsi="仿宋" w:cs="仿宋" w:hint="eastAsia"/>
          <w:sz w:val="32"/>
          <w:szCs w:val="32"/>
        </w:rPr>
        <w:t>本办法</w:t>
      </w:r>
      <w:r>
        <w:rPr>
          <w:rFonts w:ascii="仿宋" w:eastAsia="仿宋" w:hAnsi="仿宋" w:cs="仿宋" w:hint="eastAsia"/>
          <w:sz w:val="32"/>
          <w:szCs w:val="32"/>
        </w:rPr>
        <w:t>于</w:t>
      </w:r>
      <w:r>
        <w:rPr>
          <w:rFonts w:ascii="仿宋" w:eastAsia="仿宋" w:hAnsi="仿宋" w:cs="仿宋" w:hint="eastAsia"/>
          <w:sz w:val="32"/>
          <w:szCs w:val="32"/>
        </w:rPr>
        <w:t>2015</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3</w:t>
      </w:r>
      <w:r>
        <w:rPr>
          <w:rFonts w:ascii="仿宋" w:eastAsia="仿宋" w:hAnsi="仿宋" w:cs="仿宋" w:hint="eastAsia"/>
          <w:sz w:val="32"/>
          <w:szCs w:val="32"/>
        </w:rPr>
        <w:t>日开始施行。本办法施行前的有关规定，凡与本办法不符的，均以本办法为准。</w:t>
      </w:r>
    </w:p>
    <w:p w:rsidR="00000000" w:rsidRDefault="00FC2875">
      <w:pPr>
        <w:spacing w:line="560" w:lineRule="exact"/>
        <w:rPr>
          <w:rFonts w:ascii="仿宋" w:eastAsia="仿宋" w:hAnsi="仿宋" w:cs="仿宋" w:hint="eastAsia"/>
          <w:sz w:val="32"/>
          <w:szCs w:val="32"/>
        </w:rPr>
      </w:pPr>
      <w:r>
        <w:rPr>
          <w:rFonts w:ascii="仿宋" w:eastAsia="仿宋" w:hAnsi="仿宋" w:cs="仿宋" w:hint="eastAsia"/>
          <w:sz w:val="32"/>
          <w:szCs w:val="32"/>
        </w:rPr>
        <w:t xml:space="preserve"> </w:t>
      </w:r>
    </w:p>
    <w:p w:rsidR="00000000" w:rsidRDefault="00FC2875">
      <w:pPr>
        <w:spacing w:line="560" w:lineRule="exact"/>
        <w:rPr>
          <w:rFonts w:ascii="仿宋" w:eastAsia="仿宋" w:hAnsi="仿宋" w:cs="仿宋" w:hint="eastAsia"/>
          <w:sz w:val="32"/>
          <w:szCs w:val="32"/>
        </w:rPr>
      </w:pPr>
    </w:p>
    <w:p w:rsidR="00FC2875" w:rsidRDefault="00FC2875">
      <w:pPr>
        <w:spacing w:line="560" w:lineRule="exact"/>
        <w:rPr>
          <w:rFonts w:ascii="仿宋" w:eastAsia="仿宋" w:hAnsi="仿宋" w:cs="仿宋" w:hint="eastAsia"/>
        </w:rPr>
      </w:pPr>
    </w:p>
    <w:sectPr w:rsidR="00FC2875">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875" w:rsidRDefault="00FC2875">
      <w:r>
        <w:separator/>
      </w:r>
    </w:p>
  </w:endnote>
  <w:endnote w:type="continuationSeparator" w:id="1">
    <w:p w:rsidR="00FC2875" w:rsidRDefault="00FC28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decorative"/>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C2875">
    <w:pPr>
      <w:pStyle w:val="a4"/>
      <w:framePr w:wrap="around" w:vAnchor="text" w:hAnchor="margin" w:xAlign="right" w:y="1"/>
      <w:rPr>
        <w:rStyle w:val="a3"/>
      </w:rPr>
    </w:pPr>
    <w:r>
      <w:fldChar w:fldCharType="begin"/>
    </w:r>
    <w:r>
      <w:rPr>
        <w:rStyle w:val="a3"/>
      </w:rPr>
      <w:instrText xml:space="preserve">PAGE  </w:instrText>
    </w:r>
    <w:r>
      <w:fldChar w:fldCharType="separate"/>
    </w:r>
    <w:r>
      <w:rPr>
        <w:rStyle w:val="a3"/>
      </w:rPr>
      <w:t>14</w:t>
    </w:r>
    <w:r>
      <w:fldChar w:fldCharType="end"/>
    </w:r>
  </w:p>
  <w:p w:rsidR="00000000" w:rsidRDefault="00FC287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FC2875">
    <w:pPr>
      <w:pStyle w:val="a4"/>
      <w:framePr w:wrap="around" w:vAnchor="text" w:hAnchor="margin" w:xAlign="right" w:y="1"/>
      <w:rPr>
        <w:rStyle w:val="a3"/>
      </w:rPr>
    </w:pPr>
    <w:r>
      <w:fldChar w:fldCharType="begin"/>
    </w:r>
    <w:r>
      <w:rPr>
        <w:rStyle w:val="a3"/>
      </w:rPr>
      <w:instrText xml:space="preserve">PAGE  </w:instrText>
    </w:r>
    <w:r>
      <w:fldChar w:fldCharType="separate"/>
    </w:r>
    <w:r w:rsidR="00585AFF">
      <w:rPr>
        <w:rStyle w:val="a3"/>
        <w:noProof/>
      </w:rPr>
      <w:t>1</w:t>
    </w:r>
    <w:r>
      <w:fldChar w:fldCharType="end"/>
    </w:r>
  </w:p>
  <w:p w:rsidR="00000000" w:rsidRDefault="00FC2875">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875" w:rsidRDefault="00FC2875">
      <w:r>
        <w:separator/>
      </w:r>
    </w:p>
  </w:footnote>
  <w:footnote w:type="continuationSeparator" w:id="1">
    <w:p w:rsidR="00FC2875" w:rsidRDefault="00FC28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1"/>
      <w:numFmt w:val="chineseCounting"/>
      <w:suff w:val="space"/>
      <w:lvlText w:val="第%1条"/>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585AFF"/>
    <w:rsid w:val="00FC2875"/>
    <w:rsid w:val="3DB755CD"/>
    <w:rsid w:val="62BA4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rsid w:val="00585A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85AFF"/>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968</Words>
  <Characters>5522</Characters>
  <Application>Microsoft Office Word</Application>
  <DocSecurity>0</DocSecurity>
  <PresentationFormat/>
  <Lines>46</Lines>
  <Paragraphs>12</Paragraphs>
  <Slides>0</Slides>
  <Notes>0</Notes>
  <HiddenSlides>0</HiddenSlides>
  <MMClips>0</MMClips>
  <ScaleCrop>false</ScaleCrop>
  <Manager/>
  <Company>Think</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全国艺术科学规划项目管理办法(征求意见稿)</dc:title>
  <dc:subject/>
  <dc:creator>Think</dc:creator>
  <cp:keywords/>
  <dc:description/>
  <cp:lastModifiedBy>卢建华</cp:lastModifiedBy>
  <cp:revision>2</cp:revision>
  <cp:lastPrinted>2015-11-12T03:44:00Z</cp:lastPrinted>
  <dcterms:created xsi:type="dcterms:W3CDTF">2017-01-10T14:48:00Z</dcterms:created>
  <dcterms:modified xsi:type="dcterms:W3CDTF">2017-01-10T14:48:00Z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